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CE5" w:rsidRPr="0002675B" w:rsidRDefault="00D01CE5" w:rsidP="00D01CE5">
      <w:pPr>
        <w:spacing w:after="0" w:line="360" w:lineRule="auto"/>
        <w:jc w:val="center"/>
        <w:rPr>
          <w:noProof/>
          <w:lang w:eastAsia="pl-PL"/>
        </w:rPr>
      </w:pPr>
      <w:r w:rsidRPr="0002675B">
        <w:t xml:space="preserve">Dokument </w:t>
      </w:r>
      <w:r>
        <w:rPr>
          <w:noProof/>
          <w:lang w:eastAsia="pl-PL"/>
        </w:rPr>
        <w:t xml:space="preserve">sfinansowany ze środków  Priektu „Inkubator Innowacyjności SGGW” a przygotowany przez </w:t>
      </w:r>
      <w:r w:rsidRPr="0002675B">
        <w:rPr>
          <w:noProof/>
          <w:lang w:eastAsia="pl-PL"/>
        </w:rPr>
        <w:t xml:space="preserve"> </w:t>
      </w:r>
    </w:p>
    <w:p w:rsidR="00D01CE5" w:rsidRDefault="00D01CE5" w:rsidP="00D01CE5">
      <w:pPr>
        <w:spacing w:after="0" w:line="360" w:lineRule="auto"/>
        <w:jc w:val="right"/>
        <w:rPr>
          <w:u w:val="single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34BAAD05" wp14:editId="788C6850">
            <wp:simplePos x="0" y="0"/>
            <wp:positionH relativeFrom="column">
              <wp:posOffset>1189990</wp:posOffset>
            </wp:positionH>
            <wp:positionV relativeFrom="paragraph">
              <wp:posOffset>67310</wp:posOffset>
            </wp:positionV>
            <wp:extent cx="4401655" cy="663131"/>
            <wp:effectExtent l="0" t="0" r="0" b="0"/>
            <wp:wrapNone/>
            <wp:docPr id="3" name="Obraz 3" descr="KK_PM_Papier_210x297mm_2014_05_07_drukCMYK_netto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K_PM_Papier_210x297mm_2014_05_07_drukCMYK_netto-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655" cy="663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1CE5" w:rsidRDefault="00D01CE5" w:rsidP="00D01CE5">
      <w:pPr>
        <w:spacing w:after="0" w:line="360" w:lineRule="auto"/>
        <w:jc w:val="center"/>
        <w:rPr>
          <w:u w:val="single"/>
        </w:rPr>
      </w:pPr>
    </w:p>
    <w:p w:rsidR="00D01CE5" w:rsidRDefault="00D01CE5" w:rsidP="00D01CE5">
      <w:pPr>
        <w:spacing w:after="0" w:line="360" w:lineRule="auto"/>
        <w:jc w:val="right"/>
        <w:rPr>
          <w:u w:val="single"/>
        </w:rPr>
      </w:pPr>
    </w:p>
    <w:p w:rsidR="00D01CE5" w:rsidRDefault="00D01CE5" w:rsidP="00D01CE5">
      <w:pPr>
        <w:spacing w:after="0" w:line="360" w:lineRule="auto"/>
        <w:jc w:val="center"/>
        <w:outlineLvl w:val="0"/>
        <w:rPr>
          <w:b/>
        </w:rPr>
      </w:pPr>
      <w:bookmarkStart w:id="0" w:name="_GoBack"/>
      <w:bookmarkEnd w:id="0"/>
    </w:p>
    <w:p w:rsidR="00D01CE5" w:rsidRDefault="00D01CE5" w:rsidP="00D01CE5">
      <w:pPr>
        <w:spacing w:after="0" w:line="360" w:lineRule="auto"/>
        <w:jc w:val="center"/>
        <w:outlineLvl w:val="0"/>
        <w:rPr>
          <w:b/>
        </w:rPr>
      </w:pPr>
    </w:p>
    <w:p w:rsidR="00D01CE5" w:rsidRPr="00A40A05" w:rsidRDefault="00D01CE5" w:rsidP="00D01CE5">
      <w:pPr>
        <w:spacing w:after="0" w:line="360" w:lineRule="auto"/>
        <w:jc w:val="center"/>
        <w:outlineLvl w:val="0"/>
        <w:rPr>
          <w:b/>
        </w:rPr>
      </w:pPr>
      <w:r w:rsidRPr="00A40A05">
        <w:rPr>
          <w:b/>
        </w:rPr>
        <w:t>UMOWA PRZENOSZĄCA PRAWA WŁASNOŚCI INTELEKTUALNEJ</w:t>
      </w:r>
      <w:r>
        <w:rPr>
          <w:b/>
        </w:rPr>
        <w:br/>
        <w:t>W ZWIĄZKU Z DECYZJĄ O NIEKOMERCJALIZOWANIU DOBRA NIEMATERIALNEGO</w:t>
      </w:r>
    </w:p>
    <w:p w:rsidR="00D01CE5" w:rsidRPr="00A40A05" w:rsidRDefault="00D01CE5" w:rsidP="00D01CE5">
      <w:pPr>
        <w:spacing w:after="0" w:line="360" w:lineRule="auto"/>
        <w:jc w:val="center"/>
        <w:rPr>
          <w:i/>
        </w:rPr>
      </w:pPr>
    </w:p>
    <w:p w:rsidR="00D01CE5" w:rsidRPr="00A40A05" w:rsidRDefault="00D01CE5" w:rsidP="00D01CE5">
      <w:pPr>
        <w:spacing w:after="0" w:line="360" w:lineRule="auto"/>
        <w:jc w:val="both"/>
        <w:rPr>
          <w:rFonts w:cs="Arial"/>
          <w:b/>
          <w:bCs/>
        </w:rPr>
      </w:pPr>
      <w:r w:rsidRPr="00A40A05">
        <w:rPr>
          <w:rFonts w:cs="Arial"/>
          <w:b/>
          <w:bCs/>
        </w:rPr>
        <w:t xml:space="preserve">Zawarta w dniu </w:t>
      </w:r>
      <w:r w:rsidRPr="00A40A05">
        <w:rPr>
          <w:rFonts w:cs="Arial"/>
          <w:b/>
          <w:bCs/>
          <w:highlight w:val="lightGray"/>
        </w:rPr>
        <w:t>[data]</w:t>
      </w:r>
      <w:r w:rsidRPr="00A40A05">
        <w:rPr>
          <w:rFonts w:cs="Arial"/>
          <w:b/>
          <w:bCs/>
        </w:rPr>
        <w:t xml:space="preserve"> w Warszawie pomiędzy:</w:t>
      </w:r>
    </w:p>
    <w:p w:rsidR="00D01CE5" w:rsidRPr="00A40A05" w:rsidRDefault="00D01CE5" w:rsidP="00D01CE5">
      <w:pPr>
        <w:spacing w:after="0" w:line="360" w:lineRule="auto"/>
        <w:rPr>
          <w:rFonts w:cs="Arial"/>
          <w:b/>
          <w:bCs/>
        </w:rPr>
      </w:pPr>
    </w:p>
    <w:p w:rsidR="00D01CE5" w:rsidRPr="00A40A05" w:rsidRDefault="00D01CE5" w:rsidP="00D01CE5">
      <w:pPr>
        <w:spacing w:after="0" w:line="360" w:lineRule="auto"/>
        <w:jc w:val="both"/>
        <w:rPr>
          <w:b/>
          <w:bCs/>
        </w:rPr>
      </w:pPr>
      <w:r w:rsidRPr="00A40A05">
        <w:rPr>
          <w:b/>
        </w:rPr>
        <w:t>Szkołą Główną Gospodarstwa Wiejskiego w Warszawie z siedzibą w Warszawie przy ul. Nowoursynowskiej 166, 02</w:t>
      </w:r>
      <w:r w:rsidRPr="00A40A05">
        <w:rPr>
          <w:b/>
        </w:rPr>
        <w:noBreakHyphen/>
        <w:t xml:space="preserve">787 Warszawa, posiadającą NIP </w:t>
      </w:r>
      <w:r w:rsidRPr="00A40A05">
        <w:rPr>
          <w:b/>
          <w:shd w:val="clear" w:color="auto" w:fill="FFFFFF"/>
        </w:rPr>
        <w:t xml:space="preserve">525-000-74-25, </w:t>
      </w:r>
      <w:r w:rsidRPr="00A40A05">
        <w:rPr>
          <w:b/>
        </w:rPr>
        <w:t xml:space="preserve">reprezentowaną przez </w:t>
      </w:r>
      <w:r w:rsidRPr="00A40A05">
        <w:rPr>
          <w:b/>
          <w:highlight w:val="lightGray"/>
        </w:rPr>
        <w:t>[stanowisko]</w:t>
      </w:r>
      <w:r w:rsidRPr="00A40A05">
        <w:rPr>
          <w:b/>
        </w:rPr>
        <w:t xml:space="preserve"> - </w:t>
      </w:r>
      <w:r w:rsidRPr="00A40A05">
        <w:rPr>
          <w:b/>
          <w:highlight w:val="lightGray"/>
        </w:rPr>
        <w:t>[imię i nazwisko]</w:t>
      </w:r>
      <w:r w:rsidRPr="00A40A05">
        <w:rPr>
          <w:b/>
        </w:rPr>
        <w:t xml:space="preserve">, </w:t>
      </w:r>
      <w:r w:rsidRPr="00A40A05">
        <w:rPr>
          <w:b/>
          <w:bCs/>
        </w:rPr>
        <w:t xml:space="preserve">zwaną dalej „Uczelnią” </w:t>
      </w:r>
    </w:p>
    <w:p w:rsidR="00D01CE5" w:rsidRPr="00A40A05" w:rsidRDefault="00D01CE5" w:rsidP="00D01CE5">
      <w:pPr>
        <w:spacing w:after="0" w:line="360" w:lineRule="auto"/>
        <w:rPr>
          <w:rFonts w:cs="Arial"/>
          <w:b/>
          <w:bCs/>
        </w:rPr>
      </w:pPr>
    </w:p>
    <w:p w:rsidR="00D01CE5" w:rsidRPr="00A40A05" w:rsidRDefault="00D01CE5" w:rsidP="00D01CE5">
      <w:pPr>
        <w:spacing w:after="0" w:line="360" w:lineRule="auto"/>
        <w:rPr>
          <w:rFonts w:cs="Arial"/>
          <w:b/>
          <w:bCs/>
        </w:rPr>
      </w:pPr>
      <w:r w:rsidRPr="00A40A05">
        <w:rPr>
          <w:rFonts w:cs="Arial"/>
          <w:b/>
          <w:bCs/>
        </w:rPr>
        <w:t>a</w:t>
      </w:r>
    </w:p>
    <w:p w:rsidR="00D01CE5" w:rsidRPr="00A40A05" w:rsidRDefault="00D01CE5" w:rsidP="00D01CE5">
      <w:pPr>
        <w:shd w:val="clear" w:color="auto" w:fill="FFFFFF"/>
        <w:spacing w:after="0" w:line="360" w:lineRule="auto"/>
        <w:outlineLvl w:val="1"/>
        <w:rPr>
          <w:rFonts w:eastAsia="Times New Roman" w:cs="Arial"/>
          <w:b/>
          <w:color w:val="0D0D0D"/>
        </w:rPr>
      </w:pPr>
    </w:p>
    <w:p w:rsidR="00D01CE5" w:rsidRPr="000970F6" w:rsidRDefault="00D01CE5" w:rsidP="00D01CE5">
      <w:pPr>
        <w:shd w:val="clear" w:color="auto" w:fill="FFFFFF"/>
        <w:spacing w:after="0" w:line="360" w:lineRule="auto"/>
        <w:outlineLvl w:val="1"/>
        <w:rPr>
          <w:rFonts w:eastAsia="Times New Roman" w:cs="Arial"/>
          <w:b/>
          <w:color w:val="0D0D0D"/>
        </w:rPr>
      </w:pPr>
      <w:r>
        <w:rPr>
          <w:rFonts w:eastAsia="Times New Roman" w:cs="Arial"/>
          <w:b/>
          <w:color w:val="0D0D0D"/>
          <w:highlight w:val="lightGray"/>
        </w:rPr>
        <w:t>[</w:t>
      </w:r>
      <w:r w:rsidRPr="000970F6">
        <w:rPr>
          <w:rFonts w:eastAsia="Times New Roman" w:cs="Arial"/>
          <w:b/>
          <w:color w:val="0D0D0D"/>
          <w:highlight w:val="lightGray"/>
        </w:rPr>
        <w:t xml:space="preserve">imię i nazwisko </w:t>
      </w:r>
      <w:r>
        <w:rPr>
          <w:rFonts w:eastAsia="Times New Roman" w:cs="Arial"/>
          <w:b/>
          <w:color w:val="0D0D0D"/>
          <w:highlight w:val="lightGray"/>
        </w:rPr>
        <w:t>uprawnionego</w:t>
      </w:r>
      <w:r w:rsidRPr="000970F6">
        <w:rPr>
          <w:rFonts w:eastAsia="Times New Roman" w:cs="Arial"/>
          <w:b/>
          <w:color w:val="0D0D0D"/>
          <w:highlight w:val="lightGray"/>
        </w:rPr>
        <w:t>]</w:t>
      </w:r>
      <w:r>
        <w:rPr>
          <w:rFonts w:eastAsia="Times New Roman" w:cs="Arial"/>
          <w:b/>
          <w:color w:val="0D0D0D"/>
        </w:rPr>
        <w:t>, zamieszkałym</w:t>
      </w:r>
      <w:r w:rsidRPr="000970F6">
        <w:rPr>
          <w:rFonts w:eastAsia="Times New Roman" w:cs="Arial"/>
          <w:b/>
          <w:color w:val="0D0D0D"/>
        </w:rPr>
        <w:t xml:space="preserve"> </w:t>
      </w:r>
      <w:r>
        <w:rPr>
          <w:rFonts w:eastAsia="Times New Roman" w:cs="Arial"/>
          <w:b/>
          <w:color w:val="0D0D0D"/>
        </w:rPr>
        <w:t xml:space="preserve">pod adresem </w:t>
      </w:r>
      <w:r w:rsidRPr="000970F6">
        <w:rPr>
          <w:rFonts w:eastAsia="Times New Roman" w:cs="Arial"/>
          <w:b/>
          <w:color w:val="0D0D0D"/>
          <w:highlight w:val="lightGray"/>
        </w:rPr>
        <w:t>[adres zamieszkania]</w:t>
      </w:r>
      <w:r>
        <w:rPr>
          <w:rFonts w:eastAsia="Times New Roman" w:cs="Arial"/>
          <w:b/>
          <w:color w:val="0D0D0D"/>
        </w:rPr>
        <w:t>, posiadającym PESEL</w:t>
      </w:r>
      <w:r w:rsidRPr="000970F6">
        <w:rPr>
          <w:rFonts w:eastAsia="Times New Roman" w:cs="Arial"/>
          <w:b/>
          <w:color w:val="0D0D0D"/>
        </w:rPr>
        <w:t xml:space="preserve"> </w:t>
      </w:r>
      <w:r w:rsidRPr="000970F6">
        <w:rPr>
          <w:rFonts w:eastAsia="Times New Roman" w:cs="Arial"/>
          <w:b/>
          <w:color w:val="0D0D0D"/>
          <w:highlight w:val="lightGray"/>
        </w:rPr>
        <w:t>[…]</w:t>
      </w:r>
      <w:r w:rsidRPr="000970F6">
        <w:rPr>
          <w:rFonts w:eastAsia="Times New Roman" w:cs="Arial"/>
          <w:b/>
          <w:color w:val="0D0D0D"/>
        </w:rPr>
        <w:t>, zwanym dalej „</w:t>
      </w:r>
      <w:r>
        <w:rPr>
          <w:rFonts w:eastAsia="Times New Roman" w:cs="Arial"/>
          <w:b/>
          <w:color w:val="0D0D0D"/>
        </w:rPr>
        <w:t>Pracownikiem</w:t>
      </w:r>
      <w:r w:rsidRPr="000970F6">
        <w:rPr>
          <w:rFonts w:eastAsia="Times New Roman" w:cs="Arial"/>
          <w:b/>
          <w:color w:val="0D0D0D"/>
        </w:rPr>
        <w:t>”</w:t>
      </w:r>
    </w:p>
    <w:p w:rsidR="00D01CE5" w:rsidRPr="00A40A05" w:rsidRDefault="00D01CE5" w:rsidP="00D01CE5">
      <w:pPr>
        <w:pStyle w:val="OmniPage7"/>
        <w:spacing w:line="360" w:lineRule="auto"/>
        <w:rPr>
          <w:rFonts w:ascii="Calibri" w:hAnsi="Calibri" w:cs="Arial"/>
          <w:b/>
          <w:bCs/>
          <w:noProof w:val="0"/>
          <w:sz w:val="22"/>
          <w:szCs w:val="22"/>
          <w:lang w:val="pl-PL"/>
        </w:rPr>
      </w:pPr>
    </w:p>
    <w:p w:rsidR="00D01CE5" w:rsidRPr="00A40A05" w:rsidRDefault="00D01CE5" w:rsidP="00D01CE5">
      <w:pPr>
        <w:pStyle w:val="OmniPage7"/>
        <w:spacing w:line="360" w:lineRule="auto"/>
        <w:ind w:left="0"/>
        <w:rPr>
          <w:rFonts w:ascii="Calibri" w:hAnsi="Calibri" w:cs="Arial"/>
          <w:b/>
          <w:bCs/>
          <w:noProof w:val="0"/>
          <w:sz w:val="22"/>
          <w:szCs w:val="22"/>
          <w:lang w:val="pl-PL"/>
        </w:rPr>
      </w:pPr>
      <w:r w:rsidRPr="00A40A05">
        <w:rPr>
          <w:rFonts w:ascii="Calibri" w:hAnsi="Calibri" w:cs="Arial"/>
          <w:b/>
          <w:bCs/>
          <w:noProof w:val="0"/>
          <w:sz w:val="22"/>
          <w:szCs w:val="22"/>
          <w:lang w:val="pl-PL"/>
        </w:rPr>
        <w:t xml:space="preserve">zwanymi dalej łącznie „Stronami” </w:t>
      </w:r>
    </w:p>
    <w:p w:rsidR="00D01CE5" w:rsidRDefault="00D01CE5" w:rsidP="00D01CE5">
      <w:pPr>
        <w:spacing w:after="0" w:line="360" w:lineRule="auto"/>
        <w:outlineLvl w:val="0"/>
        <w:rPr>
          <w:b/>
        </w:rPr>
      </w:pPr>
    </w:p>
    <w:p w:rsidR="00D01CE5" w:rsidRDefault="00D01CE5" w:rsidP="00D01CE5">
      <w:pPr>
        <w:spacing w:after="0" w:line="360" w:lineRule="auto"/>
        <w:jc w:val="center"/>
        <w:outlineLvl w:val="0"/>
        <w:rPr>
          <w:b/>
        </w:rPr>
      </w:pPr>
      <w:r>
        <w:rPr>
          <w:b/>
        </w:rPr>
        <w:t>PREAMBUŁA</w:t>
      </w:r>
    </w:p>
    <w:p w:rsidR="00D01CE5" w:rsidRDefault="00D01CE5" w:rsidP="00D01CE5">
      <w:pPr>
        <w:spacing w:after="0" w:line="360" w:lineRule="auto"/>
        <w:jc w:val="both"/>
        <w:outlineLvl w:val="0"/>
        <w:rPr>
          <w:b/>
        </w:rPr>
      </w:pPr>
      <w:r>
        <w:rPr>
          <w:b/>
        </w:rPr>
        <w:t>Niniejsza umowa zostaje zawarta przez Strony:</w:t>
      </w:r>
    </w:p>
    <w:p w:rsidR="00D01CE5" w:rsidRDefault="00D01CE5" w:rsidP="00D01CE5">
      <w:pPr>
        <w:numPr>
          <w:ilvl w:val="0"/>
          <w:numId w:val="15"/>
        </w:numPr>
        <w:spacing w:after="0" w:line="360" w:lineRule="auto"/>
        <w:jc w:val="both"/>
        <w:outlineLvl w:val="0"/>
        <w:rPr>
          <w:b/>
        </w:rPr>
      </w:pPr>
      <w:r>
        <w:rPr>
          <w:b/>
        </w:rPr>
        <w:t xml:space="preserve"> w związku z decyzją Uczelni o niekomercjalizowaniu własności intelektualnej wytworzonej przez Pracownika na Uczelni, a jej celem jest umożliwienie Pracownikowi dowolnego korzystania z praw do tego rozwiązania,</w:t>
      </w:r>
    </w:p>
    <w:p w:rsidR="00D01CE5" w:rsidRPr="00A40A05" w:rsidRDefault="00D01CE5" w:rsidP="00D01CE5">
      <w:pPr>
        <w:numPr>
          <w:ilvl w:val="0"/>
          <w:numId w:val="15"/>
        </w:numPr>
        <w:spacing w:after="0" w:line="360" w:lineRule="auto"/>
        <w:jc w:val="both"/>
        <w:outlineLvl w:val="0"/>
        <w:rPr>
          <w:b/>
        </w:rPr>
      </w:pPr>
      <w:r w:rsidRPr="00A40A05">
        <w:rPr>
          <w:b/>
        </w:rPr>
        <w:t>po wszechstronnym rozważeniu przez Uczelnię możliw</w:t>
      </w:r>
      <w:r>
        <w:rPr>
          <w:b/>
        </w:rPr>
        <w:t xml:space="preserve">ości </w:t>
      </w:r>
      <w:r w:rsidRPr="00A40A05">
        <w:rPr>
          <w:b/>
        </w:rPr>
        <w:t>komercjalizacji</w:t>
      </w:r>
      <w:r>
        <w:rPr>
          <w:b/>
        </w:rPr>
        <w:t xml:space="preserve"> tego rozwiąz</w:t>
      </w:r>
      <w:r w:rsidRPr="00A40A05">
        <w:rPr>
          <w:b/>
        </w:rPr>
        <w:t>ania</w:t>
      </w:r>
      <w:r>
        <w:rPr>
          <w:b/>
        </w:rPr>
        <w:t xml:space="preserve"> przez Uczelnię i ewentualnych korzyści Uczelni z tego tytułu</w:t>
      </w:r>
      <w:r w:rsidRPr="00A40A05">
        <w:rPr>
          <w:b/>
        </w:rPr>
        <w:t>.</w:t>
      </w:r>
    </w:p>
    <w:p w:rsidR="00D01CE5" w:rsidRPr="00A40A05" w:rsidRDefault="00D01CE5" w:rsidP="00D01CE5">
      <w:pPr>
        <w:spacing w:after="0" w:line="360" w:lineRule="auto"/>
        <w:jc w:val="center"/>
        <w:outlineLvl w:val="0"/>
        <w:rPr>
          <w:b/>
        </w:rPr>
      </w:pPr>
    </w:p>
    <w:p w:rsidR="00D01CE5" w:rsidRPr="00A40A05" w:rsidRDefault="00D01CE5" w:rsidP="00D01CE5">
      <w:pPr>
        <w:spacing w:after="0" w:line="360" w:lineRule="auto"/>
        <w:jc w:val="center"/>
        <w:outlineLvl w:val="0"/>
        <w:rPr>
          <w:b/>
        </w:rPr>
      </w:pPr>
      <w:r>
        <w:rPr>
          <w:b/>
        </w:rPr>
        <w:t>Przedmiot umowy</w:t>
      </w:r>
    </w:p>
    <w:p w:rsidR="00D01CE5" w:rsidRPr="00A40A05" w:rsidRDefault="00D01CE5" w:rsidP="00D01CE5">
      <w:pPr>
        <w:spacing w:after="0" w:line="360" w:lineRule="auto"/>
        <w:jc w:val="center"/>
        <w:rPr>
          <w:b/>
        </w:rPr>
      </w:pPr>
      <w:r w:rsidRPr="00A40A05">
        <w:rPr>
          <w:b/>
        </w:rPr>
        <w:lastRenderedPageBreak/>
        <w:t>§ 1.</w:t>
      </w:r>
    </w:p>
    <w:p w:rsidR="00D01CE5" w:rsidRPr="00A40A05" w:rsidRDefault="00D01CE5" w:rsidP="00D01CE5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</w:pPr>
      <w:r w:rsidRPr="00A40A05">
        <w:t>Przedmiotem niniejszej umowy</w:t>
      </w:r>
      <w:r>
        <w:t>, zwanej dalej „Umową”,</w:t>
      </w:r>
      <w:r w:rsidRPr="00A40A05">
        <w:t xml:space="preserve"> jest przeniesienie przez Uczelnię na rzecz </w:t>
      </w:r>
      <w:r>
        <w:t>Pracownika</w:t>
      </w:r>
      <w:r w:rsidRPr="00A40A05">
        <w:t xml:space="preserve"> praw wyłącznych – praw własności intelektualnej </w:t>
      </w:r>
      <w:r>
        <w:t xml:space="preserve">oraz innych uprawnień </w:t>
      </w:r>
      <w:r w:rsidRPr="00A40A05">
        <w:t>do dóbr niematerialnych, o których mowa w ust. 2, zwanych dalej „Innowacjami”.</w:t>
      </w:r>
    </w:p>
    <w:p w:rsidR="00D01CE5" w:rsidRPr="00A40A05" w:rsidRDefault="00D01CE5" w:rsidP="00D01CE5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</w:pPr>
      <w:r w:rsidRPr="00A40A05">
        <w:t>Innowacja obejmuje</w:t>
      </w:r>
      <w:r w:rsidRPr="00A40A05">
        <w:rPr>
          <w:shd w:val="clear" w:color="auto" w:fill="BFBFBF"/>
        </w:rPr>
        <w:t xml:space="preserve"> [</w:t>
      </w:r>
      <w:r w:rsidRPr="00A40A05">
        <w:rPr>
          <w:spacing w:val="-4"/>
          <w:highlight w:val="lightGray"/>
        </w:rPr>
        <w:t>tytuł/rodzaj intelektualnego]</w:t>
      </w:r>
      <w:r w:rsidRPr="00A40A05">
        <w:rPr>
          <w:spacing w:val="-4"/>
        </w:rPr>
        <w:t xml:space="preserve"> - </w:t>
      </w:r>
      <w:r w:rsidRPr="00A40A05">
        <w:rPr>
          <w:spacing w:val="-4"/>
          <w:highlight w:val="lightGray"/>
        </w:rPr>
        <w:t>[opis]</w:t>
      </w:r>
      <w:r w:rsidRPr="00A40A05">
        <w:rPr>
          <w:rFonts w:cs="Arial"/>
        </w:rPr>
        <w:t>.</w:t>
      </w:r>
    </w:p>
    <w:p w:rsidR="00D01CE5" w:rsidRPr="00A40A05" w:rsidRDefault="00D01CE5" w:rsidP="00D01CE5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</w:pPr>
      <w:r w:rsidRPr="00A40A05">
        <w:rPr>
          <w:rFonts w:cs="Arial"/>
        </w:rPr>
        <w:t xml:space="preserve">Szczegółowa specyfikacja i dokumentacja Innowacji stanowi Załącznik nr </w:t>
      </w:r>
      <w:r>
        <w:rPr>
          <w:rFonts w:cs="Arial"/>
        </w:rPr>
        <w:t>1</w:t>
      </w:r>
      <w:r w:rsidRPr="00A40A05">
        <w:rPr>
          <w:rFonts w:cs="Arial"/>
        </w:rPr>
        <w:t xml:space="preserve"> do Umowy.</w:t>
      </w:r>
    </w:p>
    <w:p w:rsidR="00D01CE5" w:rsidRPr="00A40A05" w:rsidRDefault="00D01CE5" w:rsidP="00D01CE5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</w:pPr>
      <w:r w:rsidRPr="00A40A05">
        <w:t xml:space="preserve">Prawa wyłączne </w:t>
      </w:r>
      <w:r>
        <w:t xml:space="preserve">i uprawnienia </w:t>
      </w:r>
      <w:r w:rsidRPr="00A40A05">
        <w:t>do Innowacji</w:t>
      </w:r>
      <w:r>
        <w:t>, zwane dalej „Prawami własności intelektualnej”,</w:t>
      </w:r>
      <w:r w:rsidRPr="00A40A05">
        <w:t xml:space="preserve"> obejmują:</w:t>
      </w:r>
    </w:p>
    <w:p w:rsidR="00D01CE5" w:rsidRDefault="00D01CE5" w:rsidP="00D01CE5">
      <w:pPr>
        <w:pStyle w:val="Akapitzlist"/>
        <w:numPr>
          <w:ilvl w:val="1"/>
          <w:numId w:val="2"/>
        </w:numPr>
        <w:spacing w:after="0" w:line="360" w:lineRule="auto"/>
        <w:ind w:left="709" w:hanging="283"/>
        <w:jc w:val="both"/>
      </w:pPr>
      <w:r w:rsidRPr="00A40A05">
        <w:t xml:space="preserve">autorskie prawa majątkowe </w:t>
      </w:r>
      <w:r>
        <w:t xml:space="preserve">i osobiste </w:t>
      </w:r>
      <w:r w:rsidRPr="00A40A05">
        <w:t xml:space="preserve">do </w:t>
      </w:r>
      <w:r w:rsidRPr="00A40A05">
        <w:rPr>
          <w:shd w:val="clear" w:color="auto" w:fill="A6A6A6"/>
        </w:rPr>
        <w:t>[opis dobra związanego z Innowacją]</w:t>
      </w:r>
      <w:r>
        <w:t>,</w:t>
      </w:r>
    </w:p>
    <w:p w:rsidR="00D01CE5" w:rsidRPr="00A40A05" w:rsidRDefault="00D01CE5" w:rsidP="00D01CE5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ind w:left="709" w:hanging="283"/>
        <w:jc w:val="both"/>
      </w:pPr>
      <w:proofErr w:type="spellStart"/>
      <w:r w:rsidRPr="00A40A05">
        <w:rPr>
          <w:i/>
        </w:rPr>
        <w:t>sui</w:t>
      </w:r>
      <w:proofErr w:type="spellEnd"/>
      <w:r w:rsidRPr="00A40A05">
        <w:rPr>
          <w:i/>
        </w:rPr>
        <w:t xml:space="preserve"> </w:t>
      </w:r>
      <w:proofErr w:type="spellStart"/>
      <w:r w:rsidRPr="00A40A05">
        <w:rPr>
          <w:i/>
        </w:rPr>
        <w:t>generis</w:t>
      </w:r>
      <w:proofErr w:type="spellEnd"/>
      <w:r>
        <w:t xml:space="preserve"> prawa producenta baz danych do </w:t>
      </w:r>
      <w:r w:rsidRPr="00A40A05">
        <w:rPr>
          <w:shd w:val="clear" w:color="auto" w:fill="A6A6A6"/>
        </w:rPr>
        <w:t>[opis dobra związanego z Innowacją]</w:t>
      </w:r>
      <w:r w:rsidRPr="00A40A05">
        <w:rPr>
          <w:shd w:val="clear" w:color="auto" w:fill="FFFFFF"/>
        </w:rPr>
        <w:t>,</w:t>
      </w:r>
    </w:p>
    <w:p w:rsidR="00D01CE5" w:rsidRPr="00A40A05" w:rsidRDefault="00D01CE5" w:rsidP="00D01CE5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ind w:left="709" w:hanging="283"/>
        <w:jc w:val="both"/>
      </w:pPr>
      <w:r>
        <w:t xml:space="preserve">prawo do uzyskania patentu na wynalazek </w:t>
      </w:r>
      <w:r w:rsidRPr="00A40A05">
        <w:rPr>
          <w:shd w:val="clear" w:color="auto" w:fill="A6A6A6"/>
        </w:rPr>
        <w:t>[</w:t>
      </w:r>
      <w:r>
        <w:rPr>
          <w:shd w:val="clear" w:color="auto" w:fill="A6A6A6"/>
        </w:rPr>
        <w:t>tytuł wynalazku na podstawie Innowacji; numer zgłoszenia</w:t>
      </w:r>
      <w:r w:rsidRPr="00A40A05">
        <w:rPr>
          <w:shd w:val="clear" w:color="auto" w:fill="A6A6A6"/>
        </w:rPr>
        <w:t>]</w:t>
      </w:r>
      <w:r w:rsidRPr="00A40A05">
        <w:rPr>
          <w:shd w:val="clear" w:color="auto" w:fill="FFFFFF"/>
        </w:rPr>
        <w:t>,</w:t>
      </w:r>
    </w:p>
    <w:p w:rsidR="00D01CE5" w:rsidRPr="00A40A05" w:rsidRDefault="00D01CE5" w:rsidP="00D01CE5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ind w:left="709" w:hanging="283"/>
        <w:jc w:val="both"/>
      </w:pPr>
      <w:r>
        <w:t xml:space="preserve">prawa do uzyskania patentów zgłoszonych zgodnie z Europejską Konwencją Patentową </w:t>
      </w:r>
      <w:r w:rsidRPr="00A40A05">
        <w:rPr>
          <w:shd w:val="clear" w:color="auto" w:fill="A6A6A6"/>
        </w:rPr>
        <w:t>[</w:t>
      </w:r>
      <w:r>
        <w:rPr>
          <w:shd w:val="clear" w:color="auto" w:fill="A6A6A6"/>
        </w:rPr>
        <w:t>tytuł wynalazku na podstawie Innowacji; numer zgłoszenia</w:t>
      </w:r>
      <w:r w:rsidRPr="00A40A05">
        <w:rPr>
          <w:shd w:val="clear" w:color="auto" w:fill="A6A6A6"/>
        </w:rPr>
        <w:t>]</w:t>
      </w:r>
      <w:r w:rsidRPr="00A40A05">
        <w:rPr>
          <w:shd w:val="clear" w:color="auto" w:fill="FFFFFF"/>
        </w:rPr>
        <w:t>,</w:t>
      </w:r>
    </w:p>
    <w:p w:rsidR="00D01CE5" w:rsidRPr="00A40A05" w:rsidRDefault="00D01CE5" w:rsidP="00D01CE5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ind w:left="709" w:hanging="283"/>
        <w:jc w:val="both"/>
      </w:pPr>
      <w:r>
        <w:t xml:space="preserve">prawa do uzyskania patentów zgłoszonych zgodnie z PCT </w:t>
      </w:r>
      <w:r w:rsidRPr="00A40A05">
        <w:rPr>
          <w:shd w:val="clear" w:color="auto" w:fill="A6A6A6"/>
        </w:rPr>
        <w:t>[</w:t>
      </w:r>
      <w:r>
        <w:rPr>
          <w:shd w:val="clear" w:color="auto" w:fill="A6A6A6"/>
        </w:rPr>
        <w:t>tytuł wynalazku na podstawie Innowacji; numer zgłoszenia</w:t>
      </w:r>
      <w:r w:rsidRPr="00A40A05">
        <w:rPr>
          <w:shd w:val="clear" w:color="auto" w:fill="A6A6A6"/>
        </w:rPr>
        <w:t>]</w:t>
      </w:r>
      <w:r w:rsidRPr="00A40A05">
        <w:rPr>
          <w:shd w:val="clear" w:color="auto" w:fill="FFFFFF"/>
        </w:rPr>
        <w:t>,</w:t>
      </w:r>
    </w:p>
    <w:p w:rsidR="00D01CE5" w:rsidRPr="00A40A05" w:rsidRDefault="00D01CE5" w:rsidP="00D01CE5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ind w:left="709" w:hanging="283"/>
        <w:jc w:val="both"/>
      </w:pPr>
      <w:r w:rsidRPr="00A40A05">
        <w:rPr>
          <w:shd w:val="clear" w:color="auto" w:fill="FFFFFF"/>
        </w:rPr>
        <w:t>patent na wynalaze</w:t>
      </w:r>
      <w:r>
        <w:t xml:space="preserve">k </w:t>
      </w:r>
      <w:r w:rsidRPr="00A40A05">
        <w:rPr>
          <w:shd w:val="clear" w:color="auto" w:fill="A6A6A6"/>
        </w:rPr>
        <w:t>[</w:t>
      </w:r>
      <w:r>
        <w:rPr>
          <w:shd w:val="clear" w:color="auto" w:fill="A6A6A6"/>
        </w:rPr>
        <w:t>tytuł wynalazku na podstawie Innowacji; numer prawa wyłącznego</w:t>
      </w:r>
      <w:r w:rsidRPr="00A40A05">
        <w:rPr>
          <w:shd w:val="clear" w:color="auto" w:fill="A6A6A6"/>
        </w:rPr>
        <w:t>]</w:t>
      </w:r>
      <w:r>
        <w:rPr>
          <w:shd w:val="clear" w:color="auto" w:fill="FFFFFF"/>
        </w:rPr>
        <w:t>;</w:t>
      </w:r>
    </w:p>
    <w:p w:rsidR="00D01CE5" w:rsidRPr="00A40A05" w:rsidRDefault="00D01CE5" w:rsidP="00D01CE5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ind w:left="709" w:hanging="283"/>
        <w:jc w:val="both"/>
      </w:pPr>
      <w:r>
        <w:t>prawo</w:t>
      </w:r>
      <w:r w:rsidRPr="00A40A05">
        <w:t xml:space="preserve"> do uzyskania prawa ochronnego na wzór użytkowy </w:t>
      </w:r>
      <w:r w:rsidRPr="00A40A05">
        <w:rPr>
          <w:shd w:val="clear" w:color="auto" w:fill="A6A6A6"/>
        </w:rPr>
        <w:t>[tytuł wzoru użytkowego na podstawie Innowacji</w:t>
      </w:r>
      <w:r>
        <w:rPr>
          <w:shd w:val="clear" w:color="auto" w:fill="A6A6A6"/>
        </w:rPr>
        <w:t>; numer zgłoszenia</w:t>
      </w:r>
      <w:r w:rsidRPr="00A40A05">
        <w:rPr>
          <w:shd w:val="clear" w:color="auto" w:fill="A6A6A6"/>
        </w:rPr>
        <w:t>]</w:t>
      </w:r>
      <w:r w:rsidRPr="00A40A05">
        <w:rPr>
          <w:shd w:val="clear" w:color="auto" w:fill="FFFFFF"/>
        </w:rPr>
        <w:t>,</w:t>
      </w:r>
    </w:p>
    <w:p w:rsidR="00D01CE5" w:rsidRPr="00A40A05" w:rsidRDefault="00D01CE5" w:rsidP="00D01CE5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ind w:left="709" w:hanging="425"/>
        <w:jc w:val="both"/>
      </w:pPr>
      <w:r>
        <w:t xml:space="preserve">prawo ochronne na wzór użytkowy </w:t>
      </w:r>
      <w:r w:rsidRPr="00A40A05">
        <w:rPr>
          <w:shd w:val="clear" w:color="auto" w:fill="A6A6A6"/>
        </w:rPr>
        <w:t>[tytuł wzoru użytkowego na</w:t>
      </w:r>
      <w:r>
        <w:rPr>
          <w:shd w:val="clear" w:color="auto" w:fill="A6A6A6"/>
        </w:rPr>
        <w:t xml:space="preserve"> podstawie Innowacji; numer prawa wyłącznego</w:t>
      </w:r>
      <w:r w:rsidRPr="00A40A05">
        <w:rPr>
          <w:shd w:val="clear" w:color="auto" w:fill="A6A6A6"/>
        </w:rPr>
        <w:t>]</w:t>
      </w:r>
      <w:r w:rsidRPr="00A40A05">
        <w:rPr>
          <w:shd w:val="clear" w:color="auto" w:fill="FFFFFF"/>
        </w:rPr>
        <w:t>,</w:t>
      </w:r>
    </w:p>
    <w:p w:rsidR="00D01CE5" w:rsidRPr="00A40A05" w:rsidRDefault="00D01CE5" w:rsidP="00D01CE5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ind w:left="709" w:hanging="425"/>
        <w:jc w:val="both"/>
      </w:pPr>
      <w:r>
        <w:t>prawo</w:t>
      </w:r>
      <w:r w:rsidRPr="00A40A05">
        <w:t xml:space="preserve"> do uzyskania prawa </w:t>
      </w:r>
      <w:r>
        <w:t>z rejestracji</w:t>
      </w:r>
      <w:r w:rsidRPr="00A40A05">
        <w:t xml:space="preserve"> </w:t>
      </w:r>
      <w:r>
        <w:t>wspólnotowego wzoru</w:t>
      </w:r>
      <w:r w:rsidRPr="00A40A05">
        <w:t xml:space="preserve"> </w:t>
      </w:r>
      <w:r>
        <w:t>przemysłowego</w:t>
      </w:r>
      <w:r w:rsidRPr="00A40A05">
        <w:t xml:space="preserve"> </w:t>
      </w:r>
      <w:r w:rsidRPr="00A40A05">
        <w:rPr>
          <w:shd w:val="clear" w:color="auto" w:fill="A6A6A6"/>
        </w:rPr>
        <w:t xml:space="preserve">[tytuł </w:t>
      </w:r>
      <w:r>
        <w:rPr>
          <w:shd w:val="clear" w:color="auto" w:fill="A6A6A6"/>
        </w:rPr>
        <w:t xml:space="preserve">wspólnotowego </w:t>
      </w:r>
      <w:r w:rsidRPr="00A40A05">
        <w:rPr>
          <w:shd w:val="clear" w:color="auto" w:fill="A6A6A6"/>
        </w:rPr>
        <w:t xml:space="preserve">wzoru </w:t>
      </w:r>
      <w:r>
        <w:rPr>
          <w:shd w:val="clear" w:color="auto" w:fill="A6A6A6"/>
        </w:rPr>
        <w:t>przemysłowego</w:t>
      </w:r>
      <w:r w:rsidRPr="00A40A05">
        <w:rPr>
          <w:shd w:val="clear" w:color="auto" w:fill="A6A6A6"/>
        </w:rPr>
        <w:t xml:space="preserve"> na podstawie Innowacji</w:t>
      </w:r>
      <w:r>
        <w:rPr>
          <w:shd w:val="clear" w:color="auto" w:fill="A6A6A6"/>
        </w:rPr>
        <w:t>; numer zgłoszenia</w:t>
      </w:r>
      <w:r w:rsidRPr="00A40A05">
        <w:rPr>
          <w:shd w:val="clear" w:color="auto" w:fill="A6A6A6"/>
        </w:rPr>
        <w:t>]</w:t>
      </w:r>
      <w:r w:rsidRPr="00A40A05">
        <w:rPr>
          <w:shd w:val="clear" w:color="auto" w:fill="FFFFFF"/>
        </w:rPr>
        <w:t>,</w:t>
      </w:r>
    </w:p>
    <w:p w:rsidR="00D01CE5" w:rsidRPr="00A40A05" w:rsidRDefault="00D01CE5" w:rsidP="00D01CE5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ind w:left="709" w:hanging="425"/>
        <w:jc w:val="both"/>
      </w:pPr>
      <w:r>
        <w:t xml:space="preserve">prawo z rejestracji wspólnotowego wzoru przemysłowego </w:t>
      </w:r>
      <w:r w:rsidRPr="00A40A05">
        <w:rPr>
          <w:shd w:val="clear" w:color="auto" w:fill="A6A6A6"/>
        </w:rPr>
        <w:t>[</w:t>
      </w:r>
      <w:r>
        <w:rPr>
          <w:shd w:val="clear" w:color="auto" w:fill="A6A6A6"/>
        </w:rPr>
        <w:t>tytuł wspólnotowego wzoru przemysłowego na podstawie Innowacji; numer prawa wyłącznego</w:t>
      </w:r>
      <w:r w:rsidRPr="00A40A05">
        <w:rPr>
          <w:shd w:val="clear" w:color="auto" w:fill="A6A6A6"/>
        </w:rPr>
        <w:t>]</w:t>
      </w:r>
      <w:r w:rsidRPr="00A40A05">
        <w:rPr>
          <w:shd w:val="clear" w:color="auto" w:fill="FFFFFF"/>
        </w:rPr>
        <w:t>,</w:t>
      </w:r>
    </w:p>
    <w:p w:rsidR="00D01CE5" w:rsidRPr="00A40A05" w:rsidRDefault="00D01CE5" w:rsidP="00D01CE5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ind w:left="709" w:hanging="425"/>
        <w:jc w:val="both"/>
      </w:pPr>
      <w:r>
        <w:t>prawo</w:t>
      </w:r>
      <w:r w:rsidRPr="00A40A05">
        <w:t xml:space="preserve"> do uzyskania prawa </w:t>
      </w:r>
      <w:r>
        <w:t>z rejestracji</w:t>
      </w:r>
      <w:r w:rsidRPr="00A40A05">
        <w:t xml:space="preserve"> </w:t>
      </w:r>
      <w:r>
        <w:t>wzoru</w:t>
      </w:r>
      <w:r w:rsidRPr="00A40A05">
        <w:t xml:space="preserve"> </w:t>
      </w:r>
      <w:r>
        <w:t>przemysłowego</w:t>
      </w:r>
      <w:r w:rsidRPr="00A40A05">
        <w:t xml:space="preserve"> </w:t>
      </w:r>
      <w:r w:rsidRPr="00A40A05">
        <w:rPr>
          <w:shd w:val="clear" w:color="auto" w:fill="A6A6A6"/>
        </w:rPr>
        <w:t xml:space="preserve">[tytuł wzoru </w:t>
      </w:r>
      <w:r>
        <w:rPr>
          <w:shd w:val="clear" w:color="auto" w:fill="A6A6A6"/>
        </w:rPr>
        <w:t>przemysłowego</w:t>
      </w:r>
      <w:r w:rsidRPr="00A40A05">
        <w:rPr>
          <w:shd w:val="clear" w:color="auto" w:fill="A6A6A6"/>
        </w:rPr>
        <w:t xml:space="preserve"> na podstawie Innowacji</w:t>
      </w:r>
      <w:r>
        <w:rPr>
          <w:shd w:val="clear" w:color="auto" w:fill="A6A6A6"/>
        </w:rPr>
        <w:t>; numer zgłoszenia</w:t>
      </w:r>
      <w:r w:rsidRPr="00A40A05">
        <w:rPr>
          <w:shd w:val="clear" w:color="auto" w:fill="A6A6A6"/>
        </w:rPr>
        <w:t>]</w:t>
      </w:r>
      <w:r w:rsidRPr="00A40A05">
        <w:rPr>
          <w:shd w:val="clear" w:color="auto" w:fill="FFFFFF"/>
        </w:rPr>
        <w:t>,</w:t>
      </w:r>
    </w:p>
    <w:p w:rsidR="00D01CE5" w:rsidRPr="00A40A05" w:rsidRDefault="00D01CE5" w:rsidP="00D01CE5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ind w:left="709" w:hanging="425"/>
        <w:jc w:val="both"/>
      </w:pPr>
      <w:r>
        <w:t xml:space="preserve">prawo z rejestracji wzoru przemysłowego </w:t>
      </w:r>
      <w:r w:rsidRPr="00A40A05">
        <w:rPr>
          <w:shd w:val="clear" w:color="auto" w:fill="A6A6A6"/>
        </w:rPr>
        <w:t>[</w:t>
      </w:r>
      <w:r>
        <w:rPr>
          <w:shd w:val="clear" w:color="auto" w:fill="A6A6A6"/>
        </w:rPr>
        <w:t>tytuł wzoru przemysłowego na podstawie Innowacji; numer prawa wyłącznego</w:t>
      </w:r>
      <w:r w:rsidRPr="00A40A05">
        <w:rPr>
          <w:shd w:val="clear" w:color="auto" w:fill="A6A6A6"/>
        </w:rPr>
        <w:t>]</w:t>
      </w:r>
      <w:r w:rsidRPr="00A40A05">
        <w:rPr>
          <w:shd w:val="clear" w:color="auto" w:fill="FFFFFF"/>
        </w:rPr>
        <w:t>,</w:t>
      </w:r>
    </w:p>
    <w:p w:rsidR="00D01CE5" w:rsidRPr="00A40A05" w:rsidRDefault="00D01CE5" w:rsidP="00D01CE5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ind w:left="709" w:hanging="425"/>
        <w:jc w:val="both"/>
      </w:pPr>
      <w:r>
        <w:t>prawo</w:t>
      </w:r>
      <w:r w:rsidRPr="00A40A05">
        <w:t xml:space="preserve"> do uzyskania </w:t>
      </w:r>
      <w:r>
        <w:t>praw</w:t>
      </w:r>
      <w:r w:rsidRPr="00A40A05">
        <w:t xml:space="preserve"> </w:t>
      </w:r>
      <w:r>
        <w:t xml:space="preserve">ochronnych na znaki towarowe zgłoszone zgodnie z Porozumieniem Madryckim </w:t>
      </w:r>
      <w:r w:rsidRPr="00A40A05">
        <w:rPr>
          <w:shd w:val="clear" w:color="auto" w:fill="A6A6A6"/>
        </w:rPr>
        <w:t xml:space="preserve">[tytuł </w:t>
      </w:r>
      <w:r>
        <w:rPr>
          <w:shd w:val="clear" w:color="auto" w:fill="A6A6A6"/>
        </w:rPr>
        <w:t>znaku towarowego</w:t>
      </w:r>
      <w:r w:rsidRPr="00A40A05">
        <w:rPr>
          <w:shd w:val="clear" w:color="auto" w:fill="A6A6A6"/>
        </w:rPr>
        <w:t xml:space="preserve"> na podstawie Innowacji</w:t>
      </w:r>
      <w:r>
        <w:rPr>
          <w:shd w:val="clear" w:color="auto" w:fill="A6A6A6"/>
        </w:rPr>
        <w:t>; numer zgłoszenia</w:t>
      </w:r>
      <w:r w:rsidRPr="00A40A05">
        <w:rPr>
          <w:shd w:val="clear" w:color="auto" w:fill="A6A6A6"/>
        </w:rPr>
        <w:t>]</w:t>
      </w:r>
      <w:r w:rsidRPr="00A40A05">
        <w:rPr>
          <w:shd w:val="clear" w:color="auto" w:fill="FFFFFF"/>
        </w:rPr>
        <w:t>,</w:t>
      </w:r>
    </w:p>
    <w:p w:rsidR="00D01CE5" w:rsidRPr="00A40A05" w:rsidRDefault="00D01CE5" w:rsidP="00D01CE5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ind w:left="709" w:hanging="425"/>
        <w:jc w:val="both"/>
      </w:pPr>
      <w:r>
        <w:t>prawo</w:t>
      </w:r>
      <w:r w:rsidRPr="00A40A05">
        <w:t xml:space="preserve"> do uzyskania prawa </w:t>
      </w:r>
      <w:r>
        <w:t xml:space="preserve">ochronnego na wspólnotowy znak towarowy </w:t>
      </w:r>
      <w:r w:rsidRPr="00A40A05">
        <w:rPr>
          <w:shd w:val="clear" w:color="auto" w:fill="A6A6A6"/>
        </w:rPr>
        <w:t xml:space="preserve">[tytuł </w:t>
      </w:r>
      <w:r>
        <w:rPr>
          <w:shd w:val="clear" w:color="auto" w:fill="A6A6A6"/>
        </w:rPr>
        <w:t>znaku wspólnotowego towarowego</w:t>
      </w:r>
      <w:r w:rsidRPr="00A40A05">
        <w:rPr>
          <w:shd w:val="clear" w:color="auto" w:fill="A6A6A6"/>
        </w:rPr>
        <w:t xml:space="preserve"> na podstawie Innowacji</w:t>
      </w:r>
      <w:r>
        <w:rPr>
          <w:shd w:val="clear" w:color="auto" w:fill="A6A6A6"/>
        </w:rPr>
        <w:t>; numer zgłoszenia</w:t>
      </w:r>
      <w:r w:rsidRPr="00A40A05">
        <w:rPr>
          <w:shd w:val="clear" w:color="auto" w:fill="A6A6A6"/>
        </w:rPr>
        <w:t>]</w:t>
      </w:r>
      <w:r w:rsidRPr="00A40A05">
        <w:rPr>
          <w:shd w:val="clear" w:color="auto" w:fill="FFFFFF"/>
        </w:rPr>
        <w:t>,</w:t>
      </w:r>
    </w:p>
    <w:p w:rsidR="00D01CE5" w:rsidRPr="00A40A05" w:rsidRDefault="00D01CE5" w:rsidP="00D01CE5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ind w:left="709" w:hanging="425"/>
        <w:jc w:val="both"/>
      </w:pPr>
      <w:r>
        <w:lastRenderedPageBreak/>
        <w:t xml:space="preserve">prawo ochronne do wspólnotowego znaku towarowego </w:t>
      </w:r>
      <w:r w:rsidRPr="00A40A05">
        <w:rPr>
          <w:shd w:val="clear" w:color="auto" w:fill="A6A6A6"/>
        </w:rPr>
        <w:t>[</w:t>
      </w:r>
      <w:r>
        <w:rPr>
          <w:shd w:val="clear" w:color="auto" w:fill="A6A6A6"/>
        </w:rPr>
        <w:t>tytuł wspólnotowego znaku towarowego na podstawie Innowacji; numer prawa wyłącznego</w:t>
      </w:r>
      <w:r w:rsidRPr="00A40A05">
        <w:rPr>
          <w:shd w:val="clear" w:color="auto" w:fill="A6A6A6"/>
        </w:rPr>
        <w:t>]</w:t>
      </w:r>
      <w:r w:rsidRPr="00A40A05">
        <w:rPr>
          <w:shd w:val="clear" w:color="auto" w:fill="FFFFFF"/>
        </w:rPr>
        <w:t>,</w:t>
      </w:r>
    </w:p>
    <w:p w:rsidR="00D01CE5" w:rsidRPr="00A40A05" w:rsidRDefault="00D01CE5" w:rsidP="00D01CE5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ind w:left="709" w:hanging="425"/>
        <w:jc w:val="both"/>
      </w:pPr>
      <w:r>
        <w:t>prawo</w:t>
      </w:r>
      <w:r w:rsidRPr="00A40A05">
        <w:t xml:space="preserve"> do uzyskania prawa </w:t>
      </w:r>
      <w:r>
        <w:t xml:space="preserve">ochronnego na znak towarowy </w:t>
      </w:r>
      <w:r w:rsidRPr="00A40A05">
        <w:rPr>
          <w:shd w:val="clear" w:color="auto" w:fill="A6A6A6"/>
        </w:rPr>
        <w:t xml:space="preserve">[tytuł </w:t>
      </w:r>
      <w:r>
        <w:rPr>
          <w:shd w:val="clear" w:color="auto" w:fill="A6A6A6"/>
        </w:rPr>
        <w:t>znaku towarowego</w:t>
      </w:r>
      <w:r w:rsidRPr="00A40A05">
        <w:rPr>
          <w:shd w:val="clear" w:color="auto" w:fill="A6A6A6"/>
        </w:rPr>
        <w:t xml:space="preserve"> na podstawie Innowacji</w:t>
      </w:r>
      <w:r>
        <w:rPr>
          <w:shd w:val="clear" w:color="auto" w:fill="A6A6A6"/>
        </w:rPr>
        <w:t>; numer zgłoszenia</w:t>
      </w:r>
      <w:r w:rsidRPr="00A40A05">
        <w:rPr>
          <w:shd w:val="clear" w:color="auto" w:fill="A6A6A6"/>
        </w:rPr>
        <w:t>]</w:t>
      </w:r>
      <w:r w:rsidRPr="00A40A05">
        <w:rPr>
          <w:shd w:val="clear" w:color="auto" w:fill="FFFFFF"/>
        </w:rPr>
        <w:t>,</w:t>
      </w:r>
    </w:p>
    <w:p w:rsidR="00D01CE5" w:rsidRPr="00A40A05" w:rsidRDefault="00D01CE5" w:rsidP="00D01CE5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ind w:left="709" w:hanging="425"/>
        <w:jc w:val="both"/>
      </w:pPr>
      <w:r>
        <w:t xml:space="preserve">prawo ochronne na znak towarowy </w:t>
      </w:r>
      <w:r w:rsidRPr="00A40A05">
        <w:rPr>
          <w:shd w:val="clear" w:color="auto" w:fill="A6A6A6"/>
        </w:rPr>
        <w:t>[</w:t>
      </w:r>
      <w:r>
        <w:rPr>
          <w:shd w:val="clear" w:color="auto" w:fill="A6A6A6"/>
        </w:rPr>
        <w:t>tytuł znaku towarowego na podstawie Innowacji; numer prawa wyłącznego</w:t>
      </w:r>
      <w:r w:rsidRPr="00A40A05">
        <w:rPr>
          <w:shd w:val="clear" w:color="auto" w:fill="A6A6A6"/>
        </w:rPr>
        <w:t>]</w:t>
      </w:r>
      <w:r w:rsidRPr="00A40A05">
        <w:rPr>
          <w:shd w:val="clear" w:color="auto" w:fill="FFFFFF"/>
        </w:rPr>
        <w:t>,</w:t>
      </w:r>
    </w:p>
    <w:p w:rsidR="00D01CE5" w:rsidRPr="00A40A05" w:rsidRDefault="00D01CE5" w:rsidP="00D01CE5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ind w:left="709" w:hanging="425"/>
        <w:jc w:val="both"/>
      </w:pPr>
      <w:r>
        <w:rPr>
          <w:shd w:val="clear" w:color="auto" w:fill="FFFFFF"/>
        </w:rPr>
        <w:t xml:space="preserve">prawo do uzyskania prawa z rejestracji na oznaczenie geograficzne </w:t>
      </w:r>
      <w:r w:rsidRPr="00A40A05">
        <w:rPr>
          <w:shd w:val="clear" w:color="auto" w:fill="A6A6A6"/>
        </w:rPr>
        <w:t>[</w:t>
      </w:r>
      <w:r>
        <w:rPr>
          <w:shd w:val="clear" w:color="auto" w:fill="A6A6A6"/>
        </w:rPr>
        <w:t>tytuł oznaczenia geograficznego na podstawie Innowacji; numer zgłoszenia</w:t>
      </w:r>
      <w:r w:rsidRPr="00A40A05">
        <w:rPr>
          <w:shd w:val="clear" w:color="auto" w:fill="A6A6A6"/>
        </w:rPr>
        <w:t>]</w:t>
      </w:r>
      <w:r w:rsidRPr="00A40A05">
        <w:rPr>
          <w:shd w:val="clear" w:color="auto" w:fill="FFFFFF"/>
        </w:rPr>
        <w:t>,</w:t>
      </w:r>
    </w:p>
    <w:p w:rsidR="00D01CE5" w:rsidRPr="00A40A05" w:rsidRDefault="00D01CE5" w:rsidP="00D01CE5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ind w:left="709" w:hanging="425"/>
        <w:jc w:val="both"/>
      </w:pPr>
      <w:r>
        <w:rPr>
          <w:shd w:val="clear" w:color="auto" w:fill="FFFFFF"/>
        </w:rPr>
        <w:t xml:space="preserve">prawo z rejestracji oznaczenia geograficznego </w:t>
      </w:r>
      <w:r w:rsidRPr="00A40A05">
        <w:rPr>
          <w:shd w:val="clear" w:color="auto" w:fill="A6A6A6"/>
        </w:rPr>
        <w:t>[</w:t>
      </w:r>
      <w:r>
        <w:rPr>
          <w:shd w:val="clear" w:color="auto" w:fill="A6A6A6"/>
        </w:rPr>
        <w:t>tytuł oznaczenia geograficznego na podstawie Innowacji; numer prawa wyłącznego</w:t>
      </w:r>
      <w:r w:rsidRPr="00A40A05">
        <w:rPr>
          <w:shd w:val="clear" w:color="auto" w:fill="A6A6A6"/>
        </w:rPr>
        <w:t>]</w:t>
      </w:r>
      <w:r w:rsidRPr="00A40A05">
        <w:rPr>
          <w:shd w:val="clear" w:color="auto" w:fill="FFFFFF"/>
        </w:rPr>
        <w:t>,</w:t>
      </w:r>
    </w:p>
    <w:p w:rsidR="00D01CE5" w:rsidRPr="00A40A05" w:rsidRDefault="00D01CE5" w:rsidP="00D01CE5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ind w:left="709" w:hanging="425"/>
        <w:jc w:val="both"/>
      </w:pPr>
      <w:r>
        <w:rPr>
          <w:shd w:val="clear" w:color="auto" w:fill="FFFFFF"/>
        </w:rPr>
        <w:t xml:space="preserve">prawo do uzyskania prawa z rejestracji topografii układu scalonego </w:t>
      </w:r>
      <w:r w:rsidRPr="00A40A05">
        <w:rPr>
          <w:shd w:val="clear" w:color="auto" w:fill="A6A6A6"/>
        </w:rPr>
        <w:t>[</w:t>
      </w:r>
      <w:r>
        <w:rPr>
          <w:shd w:val="clear" w:color="auto" w:fill="A6A6A6"/>
        </w:rPr>
        <w:t>tytuł topografii układu scalonego na podstawie Innowacji; numer zgłoszenia</w:t>
      </w:r>
      <w:r w:rsidRPr="00A40A05">
        <w:rPr>
          <w:shd w:val="clear" w:color="auto" w:fill="A6A6A6"/>
        </w:rPr>
        <w:t>]</w:t>
      </w:r>
      <w:r w:rsidRPr="00A40A05">
        <w:rPr>
          <w:shd w:val="clear" w:color="auto" w:fill="FFFFFF"/>
        </w:rPr>
        <w:t>,</w:t>
      </w:r>
    </w:p>
    <w:p w:rsidR="00D01CE5" w:rsidRPr="00A40A05" w:rsidRDefault="00D01CE5" w:rsidP="00D01CE5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ind w:left="709" w:hanging="425"/>
        <w:jc w:val="both"/>
      </w:pPr>
      <w:r>
        <w:rPr>
          <w:shd w:val="clear" w:color="auto" w:fill="FFFFFF"/>
        </w:rPr>
        <w:t xml:space="preserve">prawo z rejestracji topografii układu scalonego </w:t>
      </w:r>
      <w:r w:rsidRPr="00A40A05">
        <w:rPr>
          <w:shd w:val="clear" w:color="auto" w:fill="A6A6A6"/>
        </w:rPr>
        <w:t>[</w:t>
      </w:r>
      <w:r>
        <w:rPr>
          <w:shd w:val="clear" w:color="auto" w:fill="A6A6A6"/>
        </w:rPr>
        <w:t>tytuł topografii układu scalonego na podstawie Innowacji; numer prawa wyłącznego</w:t>
      </w:r>
      <w:r w:rsidRPr="00A40A05">
        <w:rPr>
          <w:shd w:val="clear" w:color="auto" w:fill="A6A6A6"/>
        </w:rPr>
        <w:t>]</w:t>
      </w:r>
      <w:r w:rsidRPr="00A40A05">
        <w:rPr>
          <w:shd w:val="clear" w:color="auto" w:fill="FFFFFF"/>
        </w:rPr>
        <w:t>,</w:t>
      </w:r>
    </w:p>
    <w:p w:rsidR="00D01CE5" w:rsidRPr="00A40A05" w:rsidRDefault="00D01CE5" w:rsidP="00D01CE5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ind w:left="709" w:hanging="425"/>
        <w:jc w:val="both"/>
      </w:pPr>
      <w:r>
        <w:rPr>
          <w:shd w:val="clear" w:color="auto" w:fill="FFFFFF"/>
        </w:rPr>
        <w:t xml:space="preserve">wyłączne prawo hodowcy do odmiany rośliny </w:t>
      </w:r>
      <w:r w:rsidRPr="00A40A05">
        <w:rPr>
          <w:shd w:val="clear" w:color="auto" w:fill="A6A6A6"/>
        </w:rPr>
        <w:t>[tytuł wyłącznego prawa hodowcy do odmiany rośliny n</w:t>
      </w:r>
      <w:r>
        <w:rPr>
          <w:shd w:val="clear" w:color="auto" w:fill="A6A6A6"/>
        </w:rPr>
        <w:t>a podstawie Innowacji; numer prawa wyłącznego</w:t>
      </w:r>
      <w:r w:rsidRPr="00A40A05">
        <w:rPr>
          <w:shd w:val="clear" w:color="auto" w:fill="A6A6A6"/>
        </w:rPr>
        <w:t>]</w:t>
      </w:r>
      <w:r w:rsidRPr="00A40A05">
        <w:rPr>
          <w:shd w:val="clear" w:color="auto" w:fill="FFFFFF"/>
        </w:rPr>
        <w:t>,</w:t>
      </w:r>
    </w:p>
    <w:p w:rsidR="00D01CE5" w:rsidRPr="00A40A05" w:rsidRDefault="00D01CE5" w:rsidP="00D01CE5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ind w:left="709" w:hanging="425"/>
        <w:jc w:val="both"/>
      </w:pPr>
      <w:r>
        <w:rPr>
          <w:shd w:val="clear" w:color="auto" w:fill="FFFFFF"/>
        </w:rPr>
        <w:t xml:space="preserve">uprawnienia Uczelni do know-how w postaci </w:t>
      </w:r>
      <w:r w:rsidRPr="00A40A05">
        <w:rPr>
          <w:shd w:val="clear" w:color="auto" w:fill="A6A6A6"/>
        </w:rPr>
        <w:t>[</w:t>
      </w:r>
      <w:r>
        <w:rPr>
          <w:shd w:val="clear" w:color="auto" w:fill="A6A6A6"/>
        </w:rPr>
        <w:t>opis i zakres know-how</w:t>
      </w:r>
      <w:r w:rsidRPr="00A40A05">
        <w:rPr>
          <w:shd w:val="clear" w:color="auto" w:fill="A6A6A6"/>
        </w:rPr>
        <w:t>]</w:t>
      </w:r>
      <w:r>
        <w:rPr>
          <w:shd w:val="clear" w:color="auto" w:fill="FFFFFF"/>
        </w:rPr>
        <w:t>, zwanego dalej „Know-how”.</w:t>
      </w:r>
    </w:p>
    <w:p w:rsidR="00D01CE5" w:rsidRPr="00A40A05" w:rsidRDefault="00D01CE5" w:rsidP="00D01CE5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</w:pPr>
      <w:r>
        <w:rPr>
          <w:shd w:val="clear" w:color="auto" w:fill="FFFFFF"/>
        </w:rPr>
        <w:t xml:space="preserve">W </w:t>
      </w:r>
      <w:r w:rsidRPr="00A40A05">
        <w:rPr>
          <w:rFonts w:cs="Arial"/>
        </w:rPr>
        <w:t>celu</w:t>
      </w:r>
      <w:r>
        <w:rPr>
          <w:shd w:val="clear" w:color="auto" w:fill="FFFFFF"/>
        </w:rPr>
        <w:t xml:space="preserve"> uchylenia ewentualnych wątpliwości interpretacyjnych Strony stwierdzają, że celem Umowy jest wyposażenie Pracownika przez Uczelnię w możliwie najszerszy zakres praw do Innowacji umożliwiający Uczelni samodzielne i swobodne korzystanie i rozporządzanie Innowacją w celu jej komercjalizacji.</w:t>
      </w:r>
    </w:p>
    <w:p w:rsidR="00D01CE5" w:rsidRDefault="00D01CE5" w:rsidP="00D01CE5">
      <w:pPr>
        <w:spacing w:after="0" w:line="360" w:lineRule="auto"/>
        <w:jc w:val="center"/>
        <w:outlineLvl w:val="0"/>
        <w:rPr>
          <w:b/>
        </w:rPr>
      </w:pPr>
    </w:p>
    <w:p w:rsidR="00D01CE5" w:rsidRPr="00A40A05" w:rsidRDefault="00D01CE5" w:rsidP="00D01CE5">
      <w:pPr>
        <w:spacing w:after="0" w:line="360" w:lineRule="auto"/>
        <w:jc w:val="center"/>
        <w:outlineLvl w:val="0"/>
        <w:rPr>
          <w:b/>
        </w:rPr>
      </w:pPr>
      <w:r>
        <w:rPr>
          <w:b/>
        </w:rPr>
        <w:t>Okoliczności zawarcia Umowy</w:t>
      </w:r>
    </w:p>
    <w:p w:rsidR="00D01CE5" w:rsidRPr="00A40A05" w:rsidRDefault="00D01CE5" w:rsidP="00D01CE5">
      <w:pPr>
        <w:spacing w:after="0" w:line="360" w:lineRule="auto"/>
        <w:jc w:val="center"/>
        <w:rPr>
          <w:b/>
        </w:rPr>
      </w:pPr>
      <w:r>
        <w:rPr>
          <w:b/>
        </w:rPr>
        <w:t>§ 2.</w:t>
      </w:r>
    </w:p>
    <w:p w:rsidR="00D01CE5" w:rsidRDefault="00D01CE5" w:rsidP="00D01CE5">
      <w:pPr>
        <w:pStyle w:val="Akapitzlist"/>
        <w:numPr>
          <w:ilvl w:val="0"/>
          <w:numId w:val="16"/>
        </w:numPr>
        <w:shd w:val="clear" w:color="auto" w:fill="FFFFFF"/>
        <w:spacing w:after="0" w:line="360" w:lineRule="auto"/>
        <w:ind w:left="426"/>
        <w:jc w:val="both"/>
      </w:pPr>
      <w:r>
        <w:t xml:space="preserve">Umowa zostaje zawarta w związku z podjęciem przez Uczelnię w dniu </w:t>
      </w:r>
      <w:r w:rsidRPr="0073766C">
        <w:rPr>
          <w:highlight w:val="lightGray"/>
        </w:rPr>
        <w:t>[…]</w:t>
      </w:r>
      <w:r>
        <w:t xml:space="preserve"> decyzji o niekomercjalizowaniu Innowacji  (decyzja nr </w:t>
      </w:r>
      <w:r w:rsidRPr="00F129AA">
        <w:rPr>
          <w:highlight w:val="lightGray"/>
        </w:rPr>
        <w:t>[…]</w:t>
      </w:r>
      <w:r>
        <w:t xml:space="preserve">) </w:t>
      </w:r>
      <w:r w:rsidRPr="00652B8C">
        <w:t xml:space="preserve">na podstawie §21 ust. </w:t>
      </w:r>
      <w:r>
        <w:t>1 i 2</w:t>
      </w:r>
      <w:r w:rsidRPr="00652B8C">
        <w:t xml:space="preserve"> „Regulaminu zarządzania prawami autorskimi, pokrewnymi i prawami </w:t>
      </w:r>
      <w:proofErr w:type="spellStart"/>
      <w:r w:rsidRPr="00652B8C">
        <w:t>sui</w:t>
      </w:r>
      <w:proofErr w:type="spellEnd"/>
      <w:r w:rsidRPr="00652B8C">
        <w:t xml:space="preserve"> </w:t>
      </w:r>
      <w:proofErr w:type="spellStart"/>
      <w:r w:rsidRPr="00652B8C">
        <w:t>generis</w:t>
      </w:r>
      <w:proofErr w:type="spellEnd"/>
      <w:r w:rsidRPr="00652B8C">
        <w:t xml:space="preserve"> do baz danych oraz prawami własności przemysłowej oraz komercjalizacji wyników badań naukowych i prac rozwojowych Szkoły Głównej Gospodarstwa Wiejskiego w Warszawie” -  Załącznik</w:t>
      </w:r>
      <w:r>
        <w:t>a</w:t>
      </w:r>
      <w:r w:rsidRPr="00652B8C">
        <w:t xml:space="preserve"> do uchwały Senatu SGGW Nr 51 - 2014/2015 z dnia 23 lutego 2015 r.</w:t>
      </w:r>
    </w:p>
    <w:p w:rsidR="00D01CE5" w:rsidRDefault="00D01CE5" w:rsidP="00D01CE5">
      <w:pPr>
        <w:pStyle w:val="Akapitzlist"/>
        <w:numPr>
          <w:ilvl w:val="0"/>
          <w:numId w:val="16"/>
        </w:numPr>
        <w:shd w:val="clear" w:color="auto" w:fill="FFFFFF"/>
        <w:spacing w:after="0" w:line="360" w:lineRule="auto"/>
        <w:ind w:left="426"/>
        <w:jc w:val="both"/>
      </w:pPr>
      <w:r>
        <w:t>Decyzja, o której mowa w ust. 1 stanowi Załącznik nr 2 do Umowy.</w:t>
      </w:r>
    </w:p>
    <w:p w:rsidR="00D01CE5" w:rsidRDefault="00D01CE5" w:rsidP="00D01CE5">
      <w:pPr>
        <w:pStyle w:val="Akapitzlist"/>
        <w:shd w:val="clear" w:color="auto" w:fill="FFFFFF"/>
        <w:spacing w:after="0" w:line="360" w:lineRule="auto"/>
        <w:ind w:left="0"/>
        <w:jc w:val="both"/>
      </w:pPr>
    </w:p>
    <w:p w:rsidR="00D01CE5" w:rsidRPr="00A40A05" w:rsidRDefault="00D01CE5" w:rsidP="00D01CE5">
      <w:pPr>
        <w:spacing w:after="0" w:line="360" w:lineRule="auto"/>
        <w:jc w:val="center"/>
        <w:outlineLvl w:val="0"/>
        <w:rPr>
          <w:b/>
        </w:rPr>
      </w:pPr>
      <w:r>
        <w:rPr>
          <w:b/>
        </w:rPr>
        <w:t>Oświadczenia Uczelni</w:t>
      </w:r>
    </w:p>
    <w:p w:rsidR="00D01CE5" w:rsidRPr="00A40A05" w:rsidRDefault="00D01CE5" w:rsidP="00D01CE5">
      <w:pPr>
        <w:spacing w:after="0" w:line="360" w:lineRule="auto"/>
        <w:jc w:val="center"/>
        <w:rPr>
          <w:b/>
        </w:rPr>
      </w:pPr>
      <w:r>
        <w:rPr>
          <w:b/>
        </w:rPr>
        <w:lastRenderedPageBreak/>
        <w:t>§ 3.</w:t>
      </w:r>
    </w:p>
    <w:p w:rsidR="00D01CE5" w:rsidRDefault="00D01CE5" w:rsidP="00D01CE5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ind w:left="426"/>
        <w:jc w:val="both"/>
      </w:pPr>
      <w:r>
        <w:t>Uczelnia oświadcza, że:</w:t>
      </w:r>
    </w:p>
    <w:p w:rsidR="00D01CE5" w:rsidRDefault="00D01CE5" w:rsidP="00D01CE5">
      <w:pPr>
        <w:pStyle w:val="Akapitzlist"/>
        <w:numPr>
          <w:ilvl w:val="1"/>
          <w:numId w:val="5"/>
        </w:numPr>
        <w:shd w:val="clear" w:color="auto" w:fill="FFFFFF"/>
        <w:spacing w:after="0" w:line="360" w:lineRule="auto"/>
        <w:ind w:left="709" w:hanging="283"/>
        <w:jc w:val="both"/>
      </w:pPr>
      <w:r>
        <w:t>Innowacje powstały w wyniku wykonywania przez Pracownika obowiązków ze stosunku pracy z Uczelnią,</w:t>
      </w:r>
    </w:p>
    <w:p w:rsidR="00D01CE5" w:rsidRDefault="00D01CE5" w:rsidP="00D01CE5">
      <w:pPr>
        <w:pStyle w:val="Akapitzlist"/>
        <w:numPr>
          <w:ilvl w:val="1"/>
          <w:numId w:val="5"/>
        </w:numPr>
        <w:shd w:val="clear" w:color="auto" w:fill="FFFFFF"/>
        <w:spacing w:after="0" w:line="360" w:lineRule="auto"/>
        <w:ind w:left="709" w:hanging="283"/>
        <w:jc w:val="both"/>
      </w:pPr>
      <w:r>
        <w:t>jest podmiotem wyłącznie uprawnionym z tytułu Praw własności intelektualnej,</w:t>
      </w:r>
    </w:p>
    <w:p w:rsidR="00D01CE5" w:rsidRPr="00A40A05" w:rsidRDefault="00D01CE5" w:rsidP="00D01CE5">
      <w:pPr>
        <w:pStyle w:val="Akapitzlist"/>
        <w:numPr>
          <w:ilvl w:val="1"/>
          <w:numId w:val="5"/>
        </w:numPr>
        <w:shd w:val="clear" w:color="auto" w:fill="FFFFFF"/>
        <w:spacing w:after="0" w:line="360" w:lineRule="auto"/>
        <w:ind w:left="709" w:hanging="283"/>
        <w:jc w:val="both"/>
      </w:pPr>
      <w:r>
        <w:rPr>
          <w:shd w:val="clear" w:color="auto" w:fill="FFFFFF"/>
        </w:rPr>
        <w:t>Prawa własności intelektualnej nie są w żaden sposób obciążone jakimikolwiek prawami osób trzecich,</w:t>
      </w:r>
    </w:p>
    <w:p w:rsidR="00D01CE5" w:rsidRDefault="00D01CE5" w:rsidP="00D01CE5">
      <w:pPr>
        <w:pStyle w:val="Akapitzlist"/>
        <w:numPr>
          <w:ilvl w:val="1"/>
          <w:numId w:val="5"/>
        </w:numPr>
        <w:shd w:val="clear" w:color="auto" w:fill="FFFFFF"/>
        <w:spacing w:after="0" w:line="360" w:lineRule="auto"/>
        <w:ind w:left="709" w:hanging="283"/>
        <w:jc w:val="both"/>
      </w:pPr>
      <w:r>
        <w:t>Prawa własności intelektualnej nie naruszają jakichkolwiek praw, dóbr lub interesów osób trzecich,</w:t>
      </w:r>
    </w:p>
    <w:p w:rsidR="00D01CE5" w:rsidRDefault="00D01CE5" w:rsidP="00D01CE5">
      <w:pPr>
        <w:pStyle w:val="Akapitzlist"/>
        <w:numPr>
          <w:ilvl w:val="1"/>
          <w:numId w:val="5"/>
        </w:numPr>
        <w:shd w:val="clear" w:color="auto" w:fill="FFFFFF"/>
        <w:spacing w:after="0" w:line="360" w:lineRule="auto"/>
        <w:ind w:left="709" w:hanging="283"/>
        <w:jc w:val="both"/>
      </w:pPr>
      <w:r>
        <w:t>do dnia zawarcia Umowy Prawa własności intelektualnej nie były przedmiotem jakiejkolwiek czynności prawnej dokonanej przez Uczelnię z osobami trzecimi, w szczególności nie zostały przeniesione, licencjonowane i nie są przedmiotem jakiejkolwiek zgody na korzystanie przez osoby trzecie,</w:t>
      </w:r>
    </w:p>
    <w:p w:rsidR="00D01CE5" w:rsidRDefault="00D01CE5" w:rsidP="00D01CE5">
      <w:pPr>
        <w:pStyle w:val="Akapitzlist"/>
        <w:numPr>
          <w:ilvl w:val="1"/>
          <w:numId w:val="5"/>
        </w:numPr>
        <w:shd w:val="clear" w:color="auto" w:fill="FFFFFF"/>
        <w:spacing w:after="0" w:line="360" w:lineRule="auto"/>
        <w:ind w:left="709" w:hanging="283"/>
        <w:jc w:val="both"/>
      </w:pPr>
      <w:r w:rsidRPr="00A40A05">
        <w:t xml:space="preserve">do chwili zawarcia </w:t>
      </w:r>
      <w:r>
        <w:t xml:space="preserve">Umowy ani Innowacja ani żadna jej część nie była </w:t>
      </w:r>
      <w:r w:rsidRPr="00A40A05">
        <w:t>wykorzystywan</w:t>
      </w:r>
      <w:r>
        <w:t>a</w:t>
      </w:r>
      <w:r w:rsidRPr="00A40A05">
        <w:t xml:space="preserve"> (stosowan</w:t>
      </w:r>
      <w:r>
        <w:t>a</w:t>
      </w:r>
      <w:r w:rsidRPr="00A40A05">
        <w:t>) przemysłowo</w:t>
      </w:r>
      <w:r>
        <w:t>,</w:t>
      </w:r>
    </w:p>
    <w:p w:rsidR="00D01CE5" w:rsidRDefault="00D01CE5" w:rsidP="00D01CE5">
      <w:pPr>
        <w:pStyle w:val="Akapitzlist"/>
        <w:numPr>
          <w:ilvl w:val="1"/>
          <w:numId w:val="5"/>
        </w:numPr>
        <w:shd w:val="clear" w:color="auto" w:fill="FFFFFF"/>
        <w:spacing w:after="0" w:line="360" w:lineRule="auto"/>
        <w:ind w:left="709" w:hanging="283"/>
        <w:jc w:val="both"/>
      </w:pPr>
      <w:r w:rsidRPr="00A40A05">
        <w:t>jest uprawnion</w:t>
      </w:r>
      <w:r>
        <w:t>a</w:t>
      </w:r>
      <w:r w:rsidRPr="00A40A05">
        <w:t xml:space="preserve"> z tytułu nieujawnionej publicznie (stanowiącej tajemnicę przedsiębiorstwa </w:t>
      </w:r>
      <w:r>
        <w:t>Uczelni</w:t>
      </w:r>
      <w:r w:rsidRPr="00A40A05">
        <w:t>) wiedzy proceduralnej</w:t>
      </w:r>
      <w:r>
        <w:t xml:space="preserve"> - Know-how,</w:t>
      </w:r>
    </w:p>
    <w:p w:rsidR="00D01CE5" w:rsidRPr="00A40A05" w:rsidRDefault="00D01CE5" w:rsidP="00D01CE5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ind w:left="426"/>
        <w:jc w:val="both"/>
      </w:pPr>
      <w:r>
        <w:t xml:space="preserve">Z tytułu oświadczeń złożonych w ust. 1 Uczelnia ponosi przed </w:t>
      </w:r>
      <w:proofErr w:type="spellStart"/>
      <w:r>
        <w:t>Pracownikem</w:t>
      </w:r>
      <w:proofErr w:type="spellEnd"/>
      <w:r>
        <w:t xml:space="preserve"> </w:t>
      </w:r>
      <w:r w:rsidRPr="00A40A05">
        <w:t>odpowiedzialność</w:t>
      </w:r>
      <w:r>
        <w:t xml:space="preserve"> gwarancyjną za to, że żadna osoba trzecia nie będzie podnosiła roszczeń wobec Pracownika. W szczególności Uczelnia zobowiązuje się pokryć zaspokojone przez Pracownika wysunięte wobec niego, obiektywnie uzasadnione roszczenia osób trzecich, w razie sporu sądowego, także przystąpić do postępowania po stronie Pracownika i w granicach przewidzianych przepisami działać w jego interesie. W razie próby pozasądowego załatwienia sporu przez Pracownika, Pracownik zapewni Uczelni prawo uczestnictwa we wszystkich czynnościach podejmowanych w związku z tym.</w:t>
      </w:r>
    </w:p>
    <w:p w:rsidR="00D01CE5" w:rsidRPr="00A40A05" w:rsidRDefault="00D01CE5" w:rsidP="00D01CE5">
      <w:pPr>
        <w:spacing w:after="0" w:line="360" w:lineRule="auto"/>
        <w:jc w:val="center"/>
        <w:outlineLvl w:val="0"/>
        <w:rPr>
          <w:b/>
        </w:rPr>
      </w:pPr>
      <w:r>
        <w:rPr>
          <w:b/>
        </w:rPr>
        <w:t>Przeniesienie Praw własności intelektualnej</w:t>
      </w:r>
    </w:p>
    <w:p w:rsidR="00D01CE5" w:rsidRDefault="00D01CE5" w:rsidP="00D01CE5">
      <w:pPr>
        <w:spacing w:after="0" w:line="360" w:lineRule="auto"/>
        <w:jc w:val="center"/>
        <w:rPr>
          <w:b/>
        </w:rPr>
      </w:pPr>
      <w:r w:rsidRPr="00A40A05">
        <w:rPr>
          <w:b/>
        </w:rPr>
        <w:t xml:space="preserve">§ </w:t>
      </w:r>
      <w:r>
        <w:rPr>
          <w:b/>
        </w:rPr>
        <w:t>4</w:t>
      </w:r>
      <w:r w:rsidRPr="00A40A05">
        <w:rPr>
          <w:b/>
        </w:rPr>
        <w:t>.</w:t>
      </w:r>
    </w:p>
    <w:p w:rsidR="00D01CE5" w:rsidRPr="00A40A05" w:rsidRDefault="00D01CE5" w:rsidP="00D01CE5">
      <w:pPr>
        <w:numPr>
          <w:ilvl w:val="0"/>
          <w:numId w:val="9"/>
        </w:numPr>
        <w:spacing w:after="0" w:line="360" w:lineRule="auto"/>
        <w:ind w:left="426" w:hanging="357"/>
        <w:jc w:val="both"/>
      </w:pPr>
      <w:r w:rsidRPr="00A40A05">
        <w:t>Z chwilą zawarcia Umowy</w:t>
      </w:r>
      <w:r>
        <w:t xml:space="preserve"> </w:t>
      </w:r>
      <w:r w:rsidRPr="00A40A05">
        <w:t xml:space="preserve">Uczelnia przenosi na </w:t>
      </w:r>
      <w:r>
        <w:t>Pracownika</w:t>
      </w:r>
      <w:r w:rsidRPr="00A40A05">
        <w:t xml:space="preserve"> całość Praw własności intelektualnej zgodnie z postanowieniami niniejszego paragrafu.</w:t>
      </w:r>
    </w:p>
    <w:p w:rsidR="00D01CE5" w:rsidRPr="00A40A05" w:rsidRDefault="00D01CE5" w:rsidP="00D01CE5">
      <w:pPr>
        <w:numPr>
          <w:ilvl w:val="0"/>
          <w:numId w:val="9"/>
        </w:numPr>
        <w:spacing w:after="0" w:line="360" w:lineRule="auto"/>
        <w:ind w:left="426" w:hanging="357"/>
        <w:jc w:val="both"/>
      </w:pPr>
      <w:r w:rsidRPr="00A40A05">
        <w:t xml:space="preserve">Uczelnia przenosi na </w:t>
      </w:r>
      <w:r>
        <w:t>Pracownika</w:t>
      </w:r>
      <w:r w:rsidRPr="00A40A05">
        <w:t xml:space="preserve"> autorskie prawa majątkowe do wszystkich utworów wchodzących w skład Innowacji </w:t>
      </w:r>
      <w:r w:rsidRPr="00A40A05">
        <w:rPr>
          <w:spacing w:val="-6"/>
        </w:rPr>
        <w:t>w pełnym zakresie następujących pól eksploatacji:</w:t>
      </w:r>
    </w:p>
    <w:p w:rsidR="00D01CE5" w:rsidRPr="006E55C6" w:rsidRDefault="00D01CE5" w:rsidP="00D01CE5">
      <w:pPr>
        <w:numPr>
          <w:ilvl w:val="0"/>
          <w:numId w:val="10"/>
        </w:numPr>
        <w:spacing w:after="0" w:line="360" w:lineRule="auto"/>
        <w:ind w:left="709" w:hanging="357"/>
        <w:jc w:val="both"/>
        <w:rPr>
          <w:rFonts w:cs="Calibri"/>
        </w:rPr>
      </w:pPr>
      <w:r w:rsidRPr="006E55C6">
        <w:rPr>
          <w:rFonts w:cs="Calibri"/>
        </w:rPr>
        <w:t xml:space="preserve">utrwalanie i zwielokrotnianie </w:t>
      </w:r>
      <w:r>
        <w:rPr>
          <w:rFonts w:cs="Arial"/>
        </w:rPr>
        <w:t>u</w:t>
      </w:r>
      <w:r w:rsidRPr="006E55C6">
        <w:rPr>
          <w:rFonts w:cs="Arial"/>
        </w:rPr>
        <w:t>tworów</w:t>
      </w:r>
      <w:r w:rsidRPr="006E55C6">
        <w:rPr>
          <w:rFonts w:cs="Calibri"/>
        </w:rPr>
        <w:t xml:space="preserve"> w postaci egzemplarzy wszelkimi technikami, w szczególności drukarskimi, reprograficznymi, zapisu magnetycznego, optycznego i cyfrowego na dowolnych nośnikach,</w:t>
      </w:r>
    </w:p>
    <w:p w:rsidR="00D01CE5" w:rsidRPr="006E55C6" w:rsidRDefault="00D01CE5" w:rsidP="00D01CE5">
      <w:pPr>
        <w:numPr>
          <w:ilvl w:val="0"/>
          <w:numId w:val="10"/>
        </w:numPr>
        <w:spacing w:after="0" w:line="360" w:lineRule="auto"/>
        <w:ind w:left="709" w:hanging="357"/>
        <w:jc w:val="both"/>
        <w:rPr>
          <w:rFonts w:cs="Calibri"/>
        </w:rPr>
      </w:pPr>
      <w:r w:rsidRPr="006E55C6">
        <w:rPr>
          <w:rFonts w:cs="Calibri"/>
        </w:rPr>
        <w:t xml:space="preserve">utrwalanie i zwielokrotnianie </w:t>
      </w:r>
      <w:r>
        <w:rPr>
          <w:rFonts w:cs="Arial"/>
        </w:rPr>
        <w:t>u</w:t>
      </w:r>
      <w:r w:rsidRPr="006E55C6">
        <w:rPr>
          <w:rFonts w:cs="Arial"/>
        </w:rPr>
        <w:t>tworów</w:t>
      </w:r>
      <w:r w:rsidRPr="006E55C6">
        <w:rPr>
          <w:rFonts w:cs="Calibri"/>
        </w:rPr>
        <w:t xml:space="preserve"> w postaci cyfrowej w szczególności w ramach systemów teleinformatycznych, na twardych dyskach komputerów osobistych i wszelkich serwerach, bez jednoczesnego tworzenia nośnika materialnego,</w:t>
      </w:r>
    </w:p>
    <w:p w:rsidR="00D01CE5" w:rsidRPr="006E55C6" w:rsidRDefault="00D01CE5" w:rsidP="00D01CE5">
      <w:pPr>
        <w:numPr>
          <w:ilvl w:val="0"/>
          <w:numId w:val="10"/>
        </w:numPr>
        <w:spacing w:after="0" w:line="360" w:lineRule="auto"/>
        <w:ind w:left="709" w:hanging="357"/>
        <w:jc w:val="both"/>
        <w:rPr>
          <w:rFonts w:cs="Calibri"/>
        </w:rPr>
      </w:pPr>
      <w:r w:rsidRPr="006E55C6">
        <w:rPr>
          <w:rFonts w:cs="Calibri"/>
        </w:rPr>
        <w:lastRenderedPageBreak/>
        <w:t xml:space="preserve">wprowadzanie </w:t>
      </w:r>
      <w:r>
        <w:rPr>
          <w:rFonts w:cs="Arial"/>
        </w:rPr>
        <w:t>u</w:t>
      </w:r>
      <w:r w:rsidRPr="006E55C6">
        <w:rPr>
          <w:rFonts w:cs="Arial"/>
        </w:rPr>
        <w:t xml:space="preserve">tworów </w:t>
      </w:r>
      <w:r w:rsidRPr="006E55C6">
        <w:rPr>
          <w:rFonts w:cs="Calibri"/>
        </w:rPr>
        <w:t>do obrotu, użyczanie lub najem oryginału albo egzemplarzy</w:t>
      </w:r>
      <w:r w:rsidRPr="006E55C6">
        <w:rPr>
          <w:rFonts w:cs="Arial"/>
        </w:rPr>
        <w:t xml:space="preserve"> </w:t>
      </w:r>
      <w:r>
        <w:rPr>
          <w:rFonts w:cs="Arial"/>
        </w:rPr>
        <w:t>u</w:t>
      </w:r>
      <w:r w:rsidRPr="006E55C6">
        <w:rPr>
          <w:rFonts w:cs="Arial"/>
        </w:rPr>
        <w:t>tworów</w:t>
      </w:r>
      <w:r w:rsidRPr="006E55C6">
        <w:rPr>
          <w:rFonts w:cs="Calibri"/>
        </w:rPr>
        <w:t>,</w:t>
      </w:r>
    </w:p>
    <w:p w:rsidR="00D01CE5" w:rsidRPr="006E55C6" w:rsidRDefault="00D01CE5" w:rsidP="00D01CE5">
      <w:pPr>
        <w:numPr>
          <w:ilvl w:val="0"/>
          <w:numId w:val="10"/>
        </w:numPr>
        <w:spacing w:after="0" w:line="360" w:lineRule="auto"/>
        <w:ind w:left="709" w:hanging="357"/>
        <w:jc w:val="both"/>
        <w:rPr>
          <w:rFonts w:cs="Calibri"/>
        </w:rPr>
      </w:pPr>
      <w:r w:rsidRPr="006E55C6">
        <w:rPr>
          <w:rFonts w:cs="Calibri"/>
        </w:rPr>
        <w:t xml:space="preserve">rozpowszechnianie </w:t>
      </w:r>
      <w:r>
        <w:rPr>
          <w:rFonts w:cs="Arial"/>
        </w:rPr>
        <w:t>u</w:t>
      </w:r>
      <w:r w:rsidRPr="006E55C6">
        <w:rPr>
          <w:rFonts w:cs="Arial"/>
        </w:rPr>
        <w:t>tworów</w:t>
      </w:r>
      <w:r w:rsidRPr="006E55C6">
        <w:rPr>
          <w:rFonts w:cs="Calibri"/>
        </w:rPr>
        <w:t xml:space="preserve"> poprzez ich publiczne wystawianie, wyświetlanie, odtwarzanie oraz nadawanie i reemitowanie, w tym także w ramach telewizji i radia internetowego, przesyłanie za pomocą poczty elektronicznej a także wszelkie publiczne udostępnianie </w:t>
      </w:r>
      <w:r>
        <w:rPr>
          <w:rFonts w:cs="Arial"/>
        </w:rPr>
        <w:t>u</w:t>
      </w:r>
      <w:r w:rsidRPr="006E55C6">
        <w:rPr>
          <w:rFonts w:cs="Arial"/>
        </w:rPr>
        <w:t>tworów</w:t>
      </w:r>
      <w:r w:rsidRPr="006E55C6">
        <w:rPr>
          <w:rFonts w:cs="Calibri"/>
        </w:rPr>
        <w:t xml:space="preserve"> w taki sposób, aby każdy mógł mieć do nich dostęp w miejscu i w czasie przez siebie wybranym, w tym w sieci Internet, sieciach telefonii mobilnej i innych sieciach komunikacji elektronicznej oraz rozpowszechnianie i przesyłanie za pomocą poczty elektronicznej;</w:t>
      </w:r>
    </w:p>
    <w:p w:rsidR="00D01CE5" w:rsidRPr="006E55C6" w:rsidRDefault="00D01CE5" w:rsidP="00D01CE5">
      <w:pPr>
        <w:numPr>
          <w:ilvl w:val="0"/>
          <w:numId w:val="10"/>
        </w:numPr>
        <w:spacing w:after="0" w:line="360" w:lineRule="auto"/>
        <w:ind w:left="709" w:hanging="357"/>
        <w:jc w:val="both"/>
        <w:rPr>
          <w:rFonts w:cs="Calibri"/>
        </w:rPr>
      </w:pPr>
      <w:r w:rsidRPr="006E55C6">
        <w:rPr>
          <w:rFonts w:cs="Calibri"/>
        </w:rPr>
        <w:t xml:space="preserve">uzyskiwanie do </w:t>
      </w:r>
      <w:r>
        <w:rPr>
          <w:rFonts w:cs="Arial"/>
        </w:rPr>
        <w:t>u</w:t>
      </w:r>
      <w:r w:rsidRPr="006E55C6">
        <w:rPr>
          <w:rFonts w:cs="Arial"/>
        </w:rPr>
        <w:t>tworów</w:t>
      </w:r>
      <w:r w:rsidRPr="006E55C6">
        <w:rPr>
          <w:rFonts w:cs="Calibri"/>
        </w:rPr>
        <w:t xml:space="preserve"> praw własności przemysłowej zgodnie z procedurami polskimi, unijnymi, zagranicznymi lub międzynarodowymi,</w:t>
      </w:r>
    </w:p>
    <w:p w:rsidR="00D01CE5" w:rsidRPr="006E55C6" w:rsidRDefault="00D01CE5" w:rsidP="00D01CE5">
      <w:pPr>
        <w:numPr>
          <w:ilvl w:val="0"/>
          <w:numId w:val="10"/>
        </w:numPr>
        <w:spacing w:after="0" w:line="360" w:lineRule="auto"/>
        <w:ind w:left="709" w:hanging="357"/>
        <w:jc w:val="both"/>
        <w:rPr>
          <w:rFonts w:cs="Calibri"/>
        </w:rPr>
      </w:pPr>
      <w:r w:rsidRPr="006E55C6">
        <w:rPr>
          <w:rFonts w:cs="Calibri"/>
        </w:rPr>
        <w:t xml:space="preserve">korzystanie z </w:t>
      </w:r>
      <w:r>
        <w:rPr>
          <w:rFonts w:cs="Arial"/>
        </w:rPr>
        <w:t>u</w:t>
      </w:r>
      <w:r w:rsidRPr="006E55C6">
        <w:rPr>
          <w:rFonts w:cs="Arial"/>
        </w:rPr>
        <w:t>tworów</w:t>
      </w:r>
      <w:r w:rsidRPr="006E55C6">
        <w:rPr>
          <w:rFonts w:cs="Calibri"/>
        </w:rPr>
        <w:t xml:space="preserve"> poprzez włączanie ich do innych utworów, w tym w ramach utworów audiowizualnych oraz innych materiałów nietwórczych.</w:t>
      </w:r>
    </w:p>
    <w:p w:rsidR="00D01CE5" w:rsidRDefault="00D01CE5" w:rsidP="00D01CE5">
      <w:pPr>
        <w:numPr>
          <w:ilvl w:val="0"/>
          <w:numId w:val="9"/>
        </w:numPr>
        <w:spacing w:after="0" w:line="360" w:lineRule="auto"/>
        <w:ind w:left="426" w:hanging="357"/>
        <w:jc w:val="both"/>
        <w:rPr>
          <w:rFonts w:cs="Calibri"/>
        </w:rPr>
      </w:pPr>
      <w:r w:rsidRPr="006E55C6">
        <w:rPr>
          <w:rFonts w:cs="Calibri"/>
        </w:rPr>
        <w:t xml:space="preserve">Na zasadach i na polach eksploatacji wskazanych w ust. 2 </w:t>
      </w:r>
      <w:r>
        <w:rPr>
          <w:rFonts w:cs="Calibri"/>
        </w:rPr>
        <w:t>Uczelnia</w:t>
      </w:r>
      <w:r w:rsidRPr="006E55C6">
        <w:rPr>
          <w:rFonts w:cs="Calibri"/>
        </w:rPr>
        <w:t xml:space="preserve"> przenosi na </w:t>
      </w:r>
      <w:r>
        <w:rPr>
          <w:rFonts w:cs="Calibri"/>
        </w:rPr>
        <w:t>Pracownika</w:t>
      </w:r>
      <w:r w:rsidRPr="006E55C6">
        <w:rPr>
          <w:rFonts w:cs="Calibri"/>
        </w:rPr>
        <w:t xml:space="preserve"> w pełnym zakresie prawo do wykonywania oraz prawo do zezwalania na wykonywanie autorskich praw zależnych </w:t>
      </w:r>
      <w:r w:rsidRPr="00A40A05">
        <w:t>do</w:t>
      </w:r>
      <w:r w:rsidRPr="006E55C6">
        <w:rPr>
          <w:rFonts w:cs="Calibri"/>
        </w:rPr>
        <w:t xml:space="preserve"> </w:t>
      </w:r>
      <w:r>
        <w:rPr>
          <w:rFonts w:cs="Calibri"/>
        </w:rPr>
        <w:t>u</w:t>
      </w:r>
      <w:r w:rsidRPr="006E55C6">
        <w:rPr>
          <w:rFonts w:cs="Calibri"/>
        </w:rPr>
        <w:t>tworów</w:t>
      </w:r>
      <w:r>
        <w:rPr>
          <w:rFonts w:cs="Calibri"/>
        </w:rPr>
        <w:t xml:space="preserve"> wchodzących w skład Innowacji</w:t>
      </w:r>
      <w:r w:rsidRPr="006E55C6">
        <w:rPr>
          <w:rFonts w:cs="Calibri"/>
        </w:rPr>
        <w:t>.</w:t>
      </w:r>
    </w:p>
    <w:p w:rsidR="00D01CE5" w:rsidRDefault="00D01CE5" w:rsidP="00D01CE5">
      <w:pPr>
        <w:numPr>
          <w:ilvl w:val="0"/>
          <w:numId w:val="9"/>
        </w:numPr>
        <w:spacing w:after="0" w:line="360" w:lineRule="auto"/>
        <w:ind w:left="426" w:hanging="357"/>
        <w:jc w:val="both"/>
        <w:rPr>
          <w:rFonts w:cs="Calibri"/>
        </w:rPr>
      </w:pPr>
      <w:r>
        <w:rPr>
          <w:rFonts w:cs="Calibri"/>
        </w:rPr>
        <w:t xml:space="preserve">Uczelnia przenosi na Pracownika </w:t>
      </w:r>
      <w:proofErr w:type="spellStart"/>
      <w:r w:rsidRPr="00A40A05">
        <w:rPr>
          <w:rFonts w:cs="Calibri"/>
          <w:i/>
        </w:rPr>
        <w:t>sui</w:t>
      </w:r>
      <w:proofErr w:type="spellEnd"/>
      <w:r w:rsidRPr="00A40A05">
        <w:rPr>
          <w:rFonts w:cs="Calibri"/>
          <w:i/>
        </w:rPr>
        <w:t xml:space="preserve"> </w:t>
      </w:r>
      <w:proofErr w:type="spellStart"/>
      <w:r w:rsidRPr="00A40A05">
        <w:rPr>
          <w:rFonts w:cs="Calibri"/>
          <w:i/>
        </w:rPr>
        <w:t>generis</w:t>
      </w:r>
      <w:proofErr w:type="spellEnd"/>
      <w:r>
        <w:rPr>
          <w:rFonts w:cs="Calibri"/>
        </w:rPr>
        <w:t xml:space="preserve"> prawa producenta baz danych zawartych w Innowacjach.</w:t>
      </w:r>
    </w:p>
    <w:p w:rsidR="00D01CE5" w:rsidRDefault="00D01CE5" w:rsidP="00D01CE5">
      <w:pPr>
        <w:numPr>
          <w:ilvl w:val="0"/>
          <w:numId w:val="9"/>
        </w:numPr>
        <w:spacing w:after="0" w:line="360" w:lineRule="auto"/>
        <w:ind w:left="426" w:hanging="357"/>
        <w:jc w:val="both"/>
        <w:rPr>
          <w:rFonts w:cs="Calibri"/>
        </w:rPr>
      </w:pPr>
      <w:r>
        <w:rPr>
          <w:rFonts w:cs="Calibri"/>
        </w:rPr>
        <w:t>Uczelnia przenosi na Pracownika w pełnym zakresie wszystkie prawa własności przemysłowej a także prawa do uzyskania tych praw wskazane w §1 ust. 4.</w:t>
      </w:r>
    </w:p>
    <w:p w:rsidR="00D01CE5" w:rsidRDefault="00D01CE5" w:rsidP="00D01CE5">
      <w:pPr>
        <w:numPr>
          <w:ilvl w:val="0"/>
          <w:numId w:val="9"/>
        </w:numPr>
        <w:spacing w:after="0" w:line="360" w:lineRule="auto"/>
        <w:ind w:left="426" w:hanging="357"/>
        <w:jc w:val="both"/>
        <w:rPr>
          <w:rFonts w:cs="Calibri"/>
        </w:rPr>
      </w:pPr>
      <w:r w:rsidRPr="00A40A05">
        <w:rPr>
          <w:rFonts w:cs="Calibri"/>
        </w:rPr>
        <w:t>Przeniesienie praw, o którym mowa w niniejszym paragrafie następuje bez ograniczeń czasowych i terytorialnych.</w:t>
      </w:r>
    </w:p>
    <w:p w:rsidR="00D01CE5" w:rsidRPr="00A40A05" w:rsidRDefault="00D01CE5" w:rsidP="00D01CE5">
      <w:pPr>
        <w:numPr>
          <w:ilvl w:val="0"/>
          <w:numId w:val="9"/>
        </w:numPr>
        <w:spacing w:after="0" w:line="360" w:lineRule="auto"/>
        <w:ind w:left="426" w:hanging="357"/>
        <w:jc w:val="both"/>
        <w:rPr>
          <w:rFonts w:eastAsia="Times New Roman" w:cs="Calibri"/>
          <w:color w:val="000000"/>
          <w:lang w:eastAsia="pl-PL"/>
        </w:rPr>
      </w:pPr>
      <w:r w:rsidRPr="00A40A05">
        <w:rPr>
          <w:rFonts w:eastAsia="Times New Roman" w:cs="Calibri"/>
          <w:color w:val="000000"/>
          <w:lang w:eastAsia="pl-PL"/>
        </w:rPr>
        <w:t>Mając na uwadze charakter prawny Know-how, a w szczególności okoliczność braku prawa wyłącznego do Know-how, przeniesienie uprawnień do Know-how polega na:</w:t>
      </w:r>
    </w:p>
    <w:p w:rsidR="00D01CE5" w:rsidRPr="00A40A05" w:rsidRDefault="00D01CE5" w:rsidP="00D01CE5">
      <w:pPr>
        <w:numPr>
          <w:ilvl w:val="0"/>
          <w:numId w:val="11"/>
        </w:numPr>
        <w:suppressAutoHyphens/>
        <w:spacing w:after="0" w:line="360" w:lineRule="auto"/>
        <w:jc w:val="both"/>
        <w:rPr>
          <w:rFonts w:eastAsia="Times New Roman" w:cs="Calibri"/>
          <w:color w:val="000000"/>
          <w:lang w:eastAsia="pl-PL"/>
        </w:rPr>
      </w:pPr>
      <w:r w:rsidRPr="00A40A05">
        <w:rPr>
          <w:rFonts w:eastAsia="Times New Roman" w:cs="Calibri"/>
          <w:color w:val="000000"/>
          <w:lang w:eastAsia="pl-PL"/>
        </w:rPr>
        <w:t xml:space="preserve">upoważnieniu </w:t>
      </w:r>
      <w:r>
        <w:rPr>
          <w:rFonts w:eastAsia="Times New Roman"/>
          <w:color w:val="000000"/>
          <w:lang w:eastAsia="pl-PL"/>
        </w:rPr>
        <w:t>Pracownika</w:t>
      </w:r>
      <w:r w:rsidRPr="00A40A05">
        <w:rPr>
          <w:rFonts w:eastAsia="Times New Roman"/>
          <w:color w:val="000000"/>
          <w:lang w:eastAsia="pl-PL"/>
        </w:rPr>
        <w:t xml:space="preserve"> </w:t>
      </w:r>
      <w:r w:rsidRPr="00A40A05">
        <w:rPr>
          <w:rFonts w:eastAsia="Times New Roman" w:cs="Calibri"/>
          <w:color w:val="000000"/>
          <w:lang w:eastAsia="pl-PL"/>
        </w:rPr>
        <w:t xml:space="preserve">przez </w:t>
      </w:r>
      <w:r w:rsidRPr="00A40A05">
        <w:rPr>
          <w:rFonts w:eastAsia="Times New Roman"/>
          <w:color w:val="000000"/>
          <w:lang w:eastAsia="pl-PL"/>
        </w:rPr>
        <w:t>Uczelnię</w:t>
      </w:r>
      <w:r w:rsidRPr="00A40A05">
        <w:rPr>
          <w:rFonts w:eastAsia="Times New Roman" w:cs="Calibri"/>
          <w:color w:val="000000"/>
          <w:lang w:eastAsia="pl-PL"/>
        </w:rPr>
        <w:t xml:space="preserve"> do</w:t>
      </w:r>
      <w:r>
        <w:rPr>
          <w:rFonts w:eastAsia="Times New Roman" w:cs="Calibri"/>
          <w:color w:val="000000"/>
          <w:lang w:eastAsia="pl-PL"/>
        </w:rPr>
        <w:t xml:space="preserve"> wyłącznego</w:t>
      </w:r>
      <w:r w:rsidRPr="00A40A05">
        <w:rPr>
          <w:rFonts w:eastAsia="Times New Roman" w:cs="Calibri"/>
          <w:color w:val="000000"/>
          <w:lang w:eastAsia="pl-PL"/>
        </w:rPr>
        <w:t xml:space="preserve"> korzystania z Know-how,</w:t>
      </w:r>
    </w:p>
    <w:p w:rsidR="00D01CE5" w:rsidRPr="00A40A05" w:rsidRDefault="00D01CE5" w:rsidP="00D01CE5">
      <w:pPr>
        <w:numPr>
          <w:ilvl w:val="0"/>
          <w:numId w:val="11"/>
        </w:numPr>
        <w:suppressAutoHyphens/>
        <w:spacing w:after="0" w:line="360" w:lineRule="auto"/>
        <w:jc w:val="both"/>
        <w:rPr>
          <w:rFonts w:eastAsia="Times New Roman" w:cs="Calibri"/>
          <w:color w:val="000000"/>
          <w:lang w:eastAsia="pl-PL"/>
        </w:rPr>
      </w:pPr>
      <w:r w:rsidRPr="00A40A05">
        <w:rPr>
          <w:rFonts w:eastAsia="Times New Roman" w:cs="Calibri"/>
          <w:color w:val="000000"/>
          <w:lang w:eastAsia="pl-PL"/>
        </w:rPr>
        <w:t xml:space="preserve">zobowiązaniu </w:t>
      </w:r>
      <w:r w:rsidRPr="00A40A05">
        <w:rPr>
          <w:rFonts w:eastAsia="Times New Roman"/>
          <w:color w:val="000000"/>
          <w:lang w:eastAsia="pl-PL"/>
        </w:rPr>
        <w:t>Uczelni</w:t>
      </w:r>
      <w:r w:rsidRPr="00A40A05">
        <w:rPr>
          <w:rFonts w:eastAsia="Times New Roman" w:cs="Calibri"/>
          <w:color w:val="000000"/>
          <w:lang w:eastAsia="pl-PL"/>
        </w:rPr>
        <w:t xml:space="preserve"> do niepodnoszenia przeciwko </w:t>
      </w:r>
      <w:r>
        <w:rPr>
          <w:rFonts w:eastAsia="Times New Roman"/>
          <w:color w:val="000000"/>
          <w:lang w:eastAsia="pl-PL"/>
        </w:rPr>
        <w:t>Pracownik</w:t>
      </w:r>
      <w:r w:rsidRPr="00A40A05">
        <w:rPr>
          <w:rFonts w:eastAsia="Times New Roman"/>
          <w:color w:val="000000"/>
          <w:lang w:eastAsia="pl-PL"/>
        </w:rPr>
        <w:t xml:space="preserve">owi </w:t>
      </w:r>
      <w:r w:rsidRPr="00A40A05">
        <w:rPr>
          <w:rFonts w:eastAsia="Times New Roman" w:cs="Calibri"/>
          <w:color w:val="000000"/>
          <w:lang w:eastAsia="pl-PL"/>
        </w:rPr>
        <w:t>roszczeń w zakresie korzystania przez nią z Know-how w granicach Umowy,</w:t>
      </w:r>
    </w:p>
    <w:p w:rsidR="00D01CE5" w:rsidRPr="00D912F5" w:rsidRDefault="00D01CE5" w:rsidP="00D01CE5">
      <w:pPr>
        <w:numPr>
          <w:ilvl w:val="0"/>
          <w:numId w:val="9"/>
        </w:numPr>
        <w:spacing w:after="0" w:line="360" w:lineRule="auto"/>
        <w:ind w:left="426" w:hanging="357"/>
        <w:jc w:val="both"/>
        <w:rPr>
          <w:rFonts w:ascii="Garamond" w:eastAsia="Times New Roman" w:hAnsi="Garamond" w:cs="Calibri"/>
          <w:color w:val="000000"/>
          <w:sz w:val="24"/>
          <w:szCs w:val="24"/>
          <w:lang w:eastAsia="pl-PL"/>
        </w:rPr>
      </w:pPr>
      <w:r w:rsidRPr="00A40A05">
        <w:rPr>
          <w:rFonts w:eastAsia="Times New Roman" w:cs="Calibri"/>
          <w:color w:val="000000"/>
          <w:lang w:eastAsia="pl-PL"/>
        </w:rPr>
        <w:t xml:space="preserve">Zobowiązania, o których mowa w ust. </w:t>
      </w:r>
      <w:r>
        <w:rPr>
          <w:rFonts w:eastAsia="Times New Roman" w:cs="Calibri"/>
          <w:color w:val="000000"/>
          <w:lang w:eastAsia="pl-PL"/>
        </w:rPr>
        <w:t>7</w:t>
      </w:r>
      <w:r w:rsidRPr="00A40A05">
        <w:rPr>
          <w:rFonts w:eastAsia="Times New Roman" w:cs="Calibri"/>
          <w:color w:val="000000"/>
          <w:lang w:eastAsia="pl-PL"/>
        </w:rPr>
        <w:t xml:space="preserve"> obowiązują przez czas </w:t>
      </w:r>
      <w:r>
        <w:rPr>
          <w:rFonts w:eastAsia="Times New Roman" w:cs="Calibri"/>
          <w:color w:val="000000"/>
          <w:lang w:eastAsia="pl-PL"/>
        </w:rPr>
        <w:t>nieoznaczony</w:t>
      </w:r>
      <w:r w:rsidRPr="00A40A05">
        <w:rPr>
          <w:rFonts w:eastAsia="Times New Roman" w:cs="Calibri"/>
          <w:color w:val="000000"/>
          <w:lang w:eastAsia="pl-PL"/>
        </w:rPr>
        <w:t xml:space="preserve"> z możliwością </w:t>
      </w:r>
      <w:r>
        <w:rPr>
          <w:rFonts w:eastAsia="Times New Roman" w:cs="Calibri"/>
          <w:color w:val="000000"/>
          <w:lang w:eastAsia="pl-PL"/>
        </w:rPr>
        <w:t>ich</w:t>
      </w:r>
      <w:r w:rsidRPr="00A40A05">
        <w:rPr>
          <w:rFonts w:eastAsia="Times New Roman" w:cs="Calibri"/>
          <w:color w:val="000000"/>
          <w:lang w:eastAsia="pl-PL"/>
        </w:rPr>
        <w:t xml:space="preserve"> wypowiedzenia z zachowaniem terminu 10</w:t>
      </w:r>
      <w:r>
        <w:rPr>
          <w:rFonts w:eastAsia="Times New Roman" w:cs="Calibri"/>
          <w:color w:val="000000"/>
          <w:lang w:eastAsia="pl-PL"/>
        </w:rPr>
        <w:t xml:space="preserve"> (dziesięciu)</w:t>
      </w:r>
      <w:r w:rsidRPr="00A40A05">
        <w:rPr>
          <w:rFonts w:eastAsia="Times New Roman" w:cs="Calibri"/>
          <w:color w:val="000000"/>
          <w:lang w:eastAsia="pl-PL"/>
        </w:rPr>
        <w:t xml:space="preserve"> lat na koniec roku kalendarzowego</w:t>
      </w:r>
      <w:r w:rsidRPr="00D912F5">
        <w:rPr>
          <w:rFonts w:ascii="Garamond" w:eastAsia="Times New Roman" w:hAnsi="Garamond" w:cs="Calibri"/>
          <w:color w:val="000000"/>
          <w:sz w:val="24"/>
          <w:szCs w:val="24"/>
          <w:lang w:eastAsia="pl-PL"/>
        </w:rPr>
        <w:t>.</w:t>
      </w:r>
    </w:p>
    <w:p w:rsidR="00D01CE5" w:rsidRPr="00A40A05" w:rsidRDefault="00D01CE5" w:rsidP="00D01CE5">
      <w:pPr>
        <w:spacing w:after="0" w:line="360" w:lineRule="auto"/>
        <w:ind w:left="426"/>
        <w:jc w:val="both"/>
        <w:rPr>
          <w:rFonts w:cs="Calibri"/>
        </w:rPr>
      </w:pPr>
    </w:p>
    <w:p w:rsidR="00D01CE5" w:rsidRDefault="00D01CE5" w:rsidP="00D01CE5">
      <w:pPr>
        <w:spacing w:after="0" w:line="360" w:lineRule="auto"/>
        <w:jc w:val="center"/>
        <w:rPr>
          <w:b/>
        </w:rPr>
      </w:pPr>
      <w:r>
        <w:rPr>
          <w:b/>
        </w:rPr>
        <w:t>Prawo własności nośników</w:t>
      </w:r>
    </w:p>
    <w:p w:rsidR="00D01CE5" w:rsidRDefault="00D01CE5" w:rsidP="00D01CE5">
      <w:pPr>
        <w:spacing w:after="0" w:line="360" w:lineRule="auto"/>
        <w:jc w:val="center"/>
        <w:rPr>
          <w:b/>
        </w:rPr>
      </w:pPr>
      <w:r>
        <w:rPr>
          <w:b/>
        </w:rPr>
        <w:t>§5.</w:t>
      </w:r>
    </w:p>
    <w:p w:rsidR="00D01CE5" w:rsidRDefault="00D01CE5" w:rsidP="00D01CE5">
      <w:pPr>
        <w:numPr>
          <w:ilvl w:val="0"/>
          <w:numId w:val="12"/>
        </w:numPr>
        <w:spacing w:after="0" w:line="360" w:lineRule="auto"/>
        <w:ind w:left="426"/>
        <w:jc w:val="both"/>
      </w:pPr>
      <w:r w:rsidRPr="00A40A05">
        <w:t xml:space="preserve">Z chwilą przeniesienia Praw własności intelektualnej, o których mowa w §6, Uczelnia przeniesie na </w:t>
      </w:r>
      <w:r>
        <w:t>Pracownika</w:t>
      </w:r>
      <w:r w:rsidRPr="00A40A05">
        <w:t xml:space="preserve"> prawo własności nośników, na których zapisano Innowacj</w:t>
      </w:r>
      <w:r>
        <w:t>e</w:t>
      </w:r>
      <w:r w:rsidRPr="00A40A05">
        <w:t xml:space="preserve"> i dostarczy je niezwłocznie </w:t>
      </w:r>
      <w:r>
        <w:t>Pracownik</w:t>
      </w:r>
      <w:r w:rsidRPr="00A40A05">
        <w:t>owi.</w:t>
      </w:r>
    </w:p>
    <w:p w:rsidR="00D01CE5" w:rsidRPr="00A40A05" w:rsidRDefault="00D01CE5" w:rsidP="00D01CE5">
      <w:pPr>
        <w:numPr>
          <w:ilvl w:val="0"/>
          <w:numId w:val="12"/>
        </w:numPr>
        <w:spacing w:after="0" w:line="360" w:lineRule="auto"/>
        <w:ind w:left="426"/>
        <w:jc w:val="both"/>
      </w:pPr>
      <w:r>
        <w:lastRenderedPageBreak/>
        <w:t xml:space="preserve">Nośniki, o których mowa w ust. 1 obejmują także istniejącą dokumentację dotyczącą Praw własności intelektualnej. </w:t>
      </w:r>
    </w:p>
    <w:p w:rsidR="00D01CE5" w:rsidRDefault="00D01CE5" w:rsidP="00D01CE5">
      <w:pPr>
        <w:numPr>
          <w:ilvl w:val="0"/>
          <w:numId w:val="12"/>
        </w:numPr>
        <w:spacing w:after="0" w:line="360" w:lineRule="auto"/>
        <w:ind w:left="426"/>
        <w:jc w:val="both"/>
      </w:pPr>
      <w:r w:rsidRPr="00A40A05">
        <w:t xml:space="preserve">Wykaz nośników z Innowacjami stanowi Załącznik nr </w:t>
      </w:r>
      <w:r>
        <w:t>3</w:t>
      </w:r>
      <w:r w:rsidRPr="00A40A05">
        <w:t xml:space="preserve"> do Umowy.</w:t>
      </w:r>
    </w:p>
    <w:p w:rsidR="00D01CE5" w:rsidRPr="00A40A05" w:rsidRDefault="00D01CE5" w:rsidP="00D01CE5">
      <w:pPr>
        <w:numPr>
          <w:ilvl w:val="0"/>
          <w:numId w:val="12"/>
        </w:numPr>
        <w:spacing w:after="0" w:line="360" w:lineRule="auto"/>
        <w:ind w:left="426"/>
        <w:jc w:val="both"/>
      </w:pPr>
      <w:r>
        <w:t>Uczelnia ma prawo sporządzić kopie wszelkiej dokumentacji związanej z Innowacjami, w szczególności kopie poświadczone za zgodność z oryginałem przez notariusza</w:t>
      </w:r>
    </w:p>
    <w:p w:rsidR="00D01CE5" w:rsidRDefault="00D01CE5" w:rsidP="00D01CE5">
      <w:pPr>
        <w:spacing w:after="0" w:line="360" w:lineRule="auto"/>
        <w:jc w:val="center"/>
        <w:outlineLvl w:val="0"/>
        <w:rPr>
          <w:b/>
        </w:rPr>
      </w:pPr>
    </w:p>
    <w:p w:rsidR="00D01CE5" w:rsidRPr="00A40A05" w:rsidRDefault="00D01CE5" w:rsidP="00D01CE5">
      <w:pPr>
        <w:spacing w:after="0" w:line="360" w:lineRule="auto"/>
        <w:jc w:val="center"/>
        <w:outlineLvl w:val="0"/>
        <w:rPr>
          <w:b/>
        </w:rPr>
      </w:pPr>
      <w:r>
        <w:rPr>
          <w:b/>
        </w:rPr>
        <w:t>Wynagrodzenie</w:t>
      </w:r>
    </w:p>
    <w:p w:rsidR="00D01CE5" w:rsidRPr="00A40A05" w:rsidRDefault="00D01CE5" w:rsidP="00D01CE5">
      <w:pPr>
        <w:spacing w:after="0" w:line="360" w:lineRule="auto"/>
        <w:jc w:val="center"/>
        <w:rPr>
          <w:b/>
        </w:rPr>
      </w:pPr>
      <w:r>
        <w:rPr>
          <w:b/>
        </w:rPr>
        <w:t>§6</w:t>
      </w:r>
      <w:r w:rsidRPr="00A40A05">
        <w:rPr>
          <w:b/>
        </w:rPr>
        <w:t>.</w:t>
      </w:r>
    </w:p>
    <w:p w:rsidR="00D01CE5" w:rsidRPr="00A40A05" w:rsidRDefault="00D01CE5" w:rsidP="00D01CE5">
      <w:pPr>
        <w:numPr>
          <w:ilvl w:val="0"/>
          <w:numId w:val="6"/>
        </w:numPr>
        <w:spacing w:after="0" w:line="360" w:lineRule="auto"/>
        <w:ind w:left="426"/>
        <w:jc w:val="both"/>
      </w:pPr>
      <w:r w:rsidRPr="00A40A05">
        <w:t xml:space="preserve">Z tytułu przeniesienia Praw własności intelektualnej </w:t>
      </w:r>
      <w:r>
        <w:t>Pracownik</w:t>
      </w:r>
      <w:r w:rsidRPr="00A40A05">
        <w:t xml:space="preserve"> zapłaci Uczelni wynagrodzenie ryczałtowe w wysokości </w:t>
      </w:r>
      <w:r w:rsidRPr="00A40A05">
        <w:rPr>
          <w:highlight w:val="lightGray"/>
        </w:rPr>
        <w:t>[…]</w:t>
      </w:r>
      <w:r w:rsidRPr="00A40A05">
        <w:t xml:space="preserve"> (</w:t>
      </w:r>
      <w:r w:rsidRPr="00A40A05">
        <w:rPr>
          <w:highlight w:val="lightGray"/>
        </w:rPr>
        <w:t>[słownie]</w:t>
      </w:r>
      <w:r w:rsidRPr="00A40A05">
        <w:t xml:space="preserve">) złotych </w:t>
      </w:r>
      <w:r>
        <w:t>brutto</w:t>
      </w:r>
      <w:r w:rsidRPr="00A40A05">
        <w:t>.</w:t>
      </w:r>
    </w:p>
    <w:p w:rsidR="00D01CE5" w:rsidRPr="00A40A05" w:rsidRDefault="00D01CE5" w:rsidP="00D01CE5">
      <w:pPr>
        <w:numPr>
          <w:ilvl w:val="0"/>
          <w:numId w:val="6"/>
        </w:numPr>
        <w:spacing w:after="0" w:line="360" w:lineRule="auto"/>
        <w:ind w:left="426"/>
        <w:jc w:val="both"/>
      </w:pPr>
      <w:r w:rsidRPr="00A40A05">
        <w:t>Wynagrodzenie, o którym mowa w ust. 1 składa się z następujących elementów</w:t>
      </w:r>
    </w:p>
    <w:p w:rsidR="00D01CE5" w:rsidRPr="00A40A05" w:rsidRDefault="00D01CE5" w:rsidP="00D01CE5">
      <w:pPr>
        <w:pStyle w:val="Akapitzlist"/>
        <w:numPr>
          <w:ilvl w:val="1"/>
          <w:numId w:val="7"/>
        </w:numPr>
        <w:spacing w:after="0" w:line="360" w:lineRule="auto"/>
        <w:ind w:left="993"/>
        <w:jc w:val="both"/>
      </w:pPr>
      <w:r w:rsidRPr="00A40A05">
        <w:t xml:space="preserve">autorskie prawa majątkowe </w:t>
      </w:r>
      <w:r>
        <w:t xml:space="preserve">i osobiste - </w:t>
      </w:r>
      <w:r w:rsidRPr="00A40A05">
        <w:rPr>
          <w:highlight w:val="lightGray"/>
        </w:rPr>
        <w:t>[…]</w:t>
      </w:r>
      <w:r w:rsidRPr="00A40A05">
        <w:t xml:space="preserve"> (</w:t>
      </w:r>
      <w:r w:rsidRPr="00A40A05">
        <w:rPr>
          <w:highlight w:val="lightGray"/>
        </w:rPr>
        <w:t>[słownie]</w:t>
      </w:r>
      <w:r>
        <w:t>) złotych,</w:t>
      </w:r>
    </w:p>
    <w:p w:rsidR="00D01CE5" w:rsidRPr="00A40A05" w:rsidRDefault="00D01CE5" w:rsidP="00D01CE5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993"/>
        <w:jc w:val="both"/>
      </w:pPr>
      <w:proofErr w:type="spellStart"/>
      <w:r w:rsidRPr="00A40A05">
        <w:rPr>
          <w:i/>
        </w:rPr>
        <w:t>sui</w:t>
      </w:r>
      <w:proofErr w:type="spellEnd"/>
      <w:r w:rsidRPr="00A40A05">
        <w:rPr>
          <w:i/>
        </w:rPr>
        <w:t xml:space="preserve"> </w:t>
      </w:r>
      <w:proofErr w:type="spellStart"/>
      <w:r w:rsidRPr="00A40A05">
        <w:rPr>
          <w:i/>
        </w:rPr>
        <w:t>generis</w:t>
      </w:r>
      <w:proofErr w:type="spellEnd"/>
      <w:r>
        <w:t xml:space="preserve"> prawa producenta baz danych - </w:t>
      </w:r>
      <w:r w:rsidRPr="00A40A05">
        <w:rPr>
          <w:highlight w:val="lightGray"/>
        </w:rPr>
        <w:t>[…]</w:t>
      </w:r>
      <w:r w:rsidRPr="00A40A05">
        <w:t xml:space="preserve"> (</w:t>
      </w:r>
      <w:r w:rsidRPr="00A40A05">
        <w:rPr>
          <w:highlight w:val="lightGray"/>
        </w:rPr>
        <w:t>[słownie]</w:t>
      </w:r>
      <w:r>
        <w:t>) złotych,</w:t>
      </w:r>
    </w:p>
    <w:p w:rsidR="00D01CE5" w:rsidRDefault="00D01CE5" w:rsidP="00D01CE5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993"/>
        <w:jc w:val="both"/>
      </w:pPr>
      <w:r w:rsidRPr="00A40A05">
        <w:t>prawo do</w:t>
      </w:r>
      <w:r>
        <w:t xml:space="preserve"> uzyskania patentu na wynalazek - </w:t>
      </w:r>
      <w:r w:rsidRPr="00A40A05">
        <w:rPr>
          <w:highlight w:val="lightGray"/>
        </w:rPr>
        <w:t>[…]</w:t>
      </w:r>
      <w:r w:rsidRPr="00A40A05">
        <w:t xml:space="preserve"> (</w:t>
      </w:r>
      <w:r w:rsidRPr="00A40A05">
        <w:rPr>
          <w:highlight w:val="lightGray"/>
        </w:rPr>
        <w:t>[słownie]</w:t>
      </w:r>
      <w:r>
        <w:t>) złotych,</w:t>
      </w:r>
    </w:p>
    <w:p w:rsidR="00D01CE5" w:rsidRDefault="00D01CE5" w:rsidP="00D01CE5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993"/>
        <w:jc w:val="both"/>
      </w:pPr>
      <w:r w:rsidRPr="00A40A05">
        <w:t xml:space="preserve">prawa do uzyskania patentów zgłoszonych zgodnie z Europejską Konwencją Patentową wynalazek </w:t>
      </w:r>
      <w:r>
        <w:t xml:space="preserve">- </w:t>
      </w:r>
      <w:r w:rsidRPr="00A40A05">
        <w:rPr>
          <w:highlight w:val="lightGray"/>
        </w:rPr>
        <w:t>[…]</w:t>
      </w:r>
      <w:r w:rsidRPr="00A40A05">
        <w:t xml:space="preserve"> (</w:t>
      </w:r>
      <w:r w:rsidRPr="00A40A05">
        <w:rPr>
          <w:highlight w:val="lightGray"/>
        </w:rPr>
        <w:t>[słownie]</w:t>
      </w:r>
      <w:r>
        <w:t>) złotych,</w:t>
      </w:r>
    </w:p>
    <w:p w:rsidR="00D01CE5" w:rsidRDefault="00D01CE5" w:rsidP="00D01CE5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993"/>
        <w:jc w:val="both"/>
      </w:pPr>
      <w:r w:rsidRPr="00A40A05">
        <w:t xml:space="preserve">prawa do uzyskania patentów zgłoszonych zgodnie z PCT wynalazek </w:t>
      </w:r>
      <w:r>
        <w:t xml:space="preserve">- </w:t>
      </w:r>
      <w:r w:rsidRPr="00A40A05">
        <w:rPr>
          <w:highlight w:val="lightGray"/>
        </w:rPr>
        <w:t>[…]</w:t>
      </w:r>
      <w:r w:rsidRPr="00A40A05">
        <w:t xml:space="preserve"> (</w:t>
      </w:r>
      <w:r w:rsidRPr="00A40A05">
        <w:rPr>
          <w:highlight w:val="lightGray"/>
        </w:rPr>
        <w:t>[słownie]</w:t>
      </w:r>
      <w:r>
        <w:t>) złotych,</w:t>
      </w:r>
    </w:p>
    <w:p w:rsidR="00D01CE5" w:rsidRDefault="00D01CE5" w:rsidP="00D01CE5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993"/>
        <w:jc w:val="both"/>
      </w:pPr>
      <w:r w:rsidRPr="00A40A05">
        <w:rPr>
          <w:shd w:val="clear" w:color="auto" w:fill="FFFFFF"/>
        </w:rPr>
        <w:t>patent na wynalaze</w:t>
      </w:r>
      <w:r w:rsidRPr="00A40A05">
        <w:t xml:space="preserve">k </w:t>
      </w:r>
      <w:r>
        <w:t xml:space="preserve">- </w:t>
      </w:r>
      <w:r w:rsidRPr="00A40A05">
        <w:rPr>
          <w:highlight w:val="lightGray"/>
        </w:rPr>
        <w:t>[…]</w:t>
      </w:r>
      <w:r w:rsidRPr="00A40A05">
        <w:t xml:space="preserve"> (</w:t>
      </w:r>
      <w:r w:rsidRPr="00A40A05">
        <w:rPr>
          <w:highlight w:val="lightGray"/>
        </w:rPr>
        <w:t>[słownie]</w:t>
      </w:r>
      <w:r>
        <w:t>) złotych,</w:t>
      </w:r>
    </w:p>
    <w:p w:rsidR="00D01CE5" w:rsidRDefault="00D01CE5" w:rsidP="00D01CE5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993"/>
        <w:jc w:val="both"/>
      </w:pPr>
      <w:r w:rsidRPr="00A40A05">
        <w:t xml:space="preserve">prawo do uzyskania prawa ochronnego na wzór użytkowy wynalazek </w:t>
      </w:r>
      <w:r>
        <w:t xml:space="preserve">- </w:t>
      </w:r>
      <w:r w:rsidRPr="00A40A05">
        <w:rPr>
          <w:highlight w:val="lightGray"/>
        </w:rPr>
        <w:t>[…]</w:t>
      </w:r>
      <w:r w:rsidRPr="00A40A05">
        <w:t xml:space="preserve"> (</w:t>
      </w:r>
      <w:r w:rsidRPr="00A40A05">
        <w:rPr>
          <w:highlight w:val="lightGray"/>
        </w:rPr>
        <w:t>[słownie]</w:t>
      </w:r>
      <w:r>
        <w:t>) złotych,</w:t>
      </w:r>
    </w:p>
    <w:p w:rsidR="00D01CE5" w:rsidRDefault="00D01CE5" w:rsidP="00D01CE5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993"/>
        <w:jc w:val="both"/>
      </w:pPr>
      <w:r w:rsidRPr="00A40A05">
        <w:t xml:space="preserve">prawo ochronne na wzór użytkowy wynalazek </w:t>
      </w:r>
      <w:r>
        <w:t xml:space="preserve">- </w:t>
      </w:r>
      <w:r w:rsidRPr="00A40A05">
        <w:rPr>
          <w:highlight w:val="lightGray"/>
        </w:rPr>
        <w:t>[…]</w:t>
      </w:r>
      <w:r w:rsidRPr="00A40A05">
        <w:t xml:space="preserve"> (</w:t>
      </w:r>
      <w:r w:rsidRPr="00A40A05">
        <w:rPr>
          <w:highlight w:val="lightGray"/>
        </w:rPr>
        <w:t>[słownie]</w:t>
      </w:r>
      <w:r>
        <w:t>) złotych,</w:t>
      </w:r>
    </w:p>
    <w:p w:rsidR="00D01CE5" w:rsidRDefault="00D01CE5" w:rsidP="00D01CE5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993"/>
        <w:jc w:val="both"/>
      </w:pPr>
      <w:r w:rsidRPr="00A40A05">
        <w:t xml:space="preserve">prawo do uzyskania prawa z rejestracji wspólnotowego wzoru przemysłowego wynalazek </w:t>
      </w:r>
      <w:r>
        <w:t xml:space="preserve">- </w:t>
      </w:r>
      <w:r w:rsidRPr="00A40A05">
        <w:rPr>
          <w:highlight w:val="lightGray"/>
        </w:rPr>
        <w:t>[…]</w:t>
      </w:r>
      <w:r w:rsidRPr="00A40A05">
        <w:t xml:space="preserve"> (</w:t>
      </w:r>
      <w:r w:rsidRPr="00A40A05">
        <w:rPr>
          <w:highlight w:val="lightGray"/>
        </w:rPr>
        <w:t>[słownie]</w:t>
      </w:r>
      <w:r>
        <w:t>) złotych,</w:t>
      </w:r>
    </w:p>
    <w:p w:rsidR="00D01CE5" w:rsidRDefault="00D01CE5" w:rsidP="00D01CE5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993"/>
        <w:jc w:val="both"/>
      </w:pPr>
      <w:r w:rsidRPr="00A40A05">
        <w:t xml:space="preserve">prawo z rejestracji wspólnotowego wzoru przemysłowego wynalazek </w:t>
      </w:r>
      <w:r>
        <w:t xml:space="preserve">- </w:t>
      </w:r>
      <w:r w:rsidRPr="00A40A05">
        <w:rPr>
          <w:highlight w:val="lightGray"/>
        </w:rPr>
        <w:t>[…]</w:t>
      </w:r>
      <w:r w:rsidRPr="00A40A05">
        <w:t xml:space="preserve"> (</w:t>
      </w:r>
      <w:r w:rsidRPr="00A40A05">
        <w:rPr>
          <w:highlight w:val="lightGray"/>
        </w:rPr>
        <w:t>[słownie]</w:t>
      </w:r>
      <w:r>
        <w:t>) złotych,</w:t>
      </w:r>
    </w:p>
    <w:p w:rsidR="00D01CE5" w:rsidRDefault="00D01CE5" w:rsidP="00D01CE5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993"/>
        <w:jc w:val="both"/>
      </w:pPr>
      <w:r w:rsidRPr="00A40A05">
        <w:t xml:space="preserve">prawo do uzyskania prawa z rejestracji wzoru wynalazek </w:t>
      </w:r>
      <w:r>
        <w:t xml:space="preserve">- </w:t>
      </w:r>
      <w:r w:rsidRPr="00A40A05">
        <w:rPr>
          <w:highlight w:val="lightGray"/>
        </w:rPr>
        <w:t>[…]</w:t>
      </w:r>
      <w:r w:rsidRPr="00A40A05">
        <w:t xml:space="preserve"> (</w:t>
      </w:r>
      <w:r w:rsidRPr="00A40A05">
        <w:rPr>
          <w:highlight w:val="lightGray"/>
        </w:rPr>
        <w:t>[słownie]</w:t>
      </w:r>
      <w:r>
        <w:t>) złotych,</w:t>
      </w:r>
    </w:p>
    <w:p w:rsidR="00D01CE5" w:rsidRDefault="00D01CE5" w:rsidP="00D01CE5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993"/>
        <w:jc w:val="both"/>
      </w:pPr>
      <w:r w:rsidRPr="00A40A05">
        <w:t xml:space="preserve">prawo z rejestracji wzoru przemysłowego wynalazek </w:t>
      </w:r>
      <w:r>
        <w:t xml:space="preserve">- </w:t>
      </w:r>
      <w:r w:rsidRPr="00A40A05">
        <w:rPr>
          <w:highlight w:val="lightGray"/>
        </w:rPr>
        <w:t>[…]</w:t>
      </w:r>
      <w:r w:rsidRPr="00A40A05">
        <w:t xml:space="preserve"> (</w:t>
      </w:r>
      <w:r w:rsidRPr="00A40A05">
        <w:rPr>
          <w:highlight w:val="lightGray"/>
        </w:rPr>
        <w:t>[słownie]</w:t>
      </w:r>
      <w:r>
        <w:t>) złotych,</w:t>
      </w:r>
    </w:p>
    <w:p w:rsidR="00D01CE5" w:rsidRDefault="00D01CE5" w:rsidP="00D01CE5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993"/>
        <w:jc w:val="both"/>
      </w:pPr>
      <w:r w:rsidRPr="00A40A05">
        <w:t xml:space="preserve">prawo do uzyskania praw ochronnych na znaki towarowe zgłoszone zgodnie z Porozumieniem Madryckim wynalazek </w:t>
      </w:r>
      <w:r>
        <w:t xml:space="preserve">- </w:t>
      </w:r>
      <w:r w:rsidRPr="00A40A05">
        <w:rPr>
          <w:highlight w:val="lightGray"/>
        </w:rPr>
        <w:t>[…]</w:t>
      </w:r>
      <w:r w:rsidRPr="00A40A05">
        <w:t xml:space="preserve"> (</w:t>
      </w:r>
      <w:r w:rsidRPr="00A40A05">
        <w:rPr>
          <w:highlight w:val="lightGray"/>
        </w:rPr>
        <w:t>[słownie]</w:t>
      </w:r>
      <w:r>
        <w:t>) złotych,</w:t>
      </w:r>
    </w:p>
    <w:p w:rsidR="00D01CE5" w:rsidRDefault="00D01CE5" w:rsidP="00D01CE5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993"/>
        <w:jc w:val="both"/>
      </w:pPr>
      <w:r w:rsidRPr="00A40A05">
        <w:t xml:space="preserve">prawo do uzyskania prawa ochronnego na wspólnotowy znak towarowy wynalazek </w:t>
      </w:r>
      <w:r>
        <w:t xml:space="preserve">- </w:t>
      </w:r>
      <w:r w:rsidRPr="00A40A05">
        <w:rPr>
          <w:highlight w:val="lightGray"/>
        </w:rPr>
        <w:t>[…]</w:t>
      </w:r>
      <w:r w:rsidRPr="00A40A05">
        <w:t xml:space="preserve"> (</w:t>
      </w:r>
      <w:r w:rsidRPr="00A40A05">
        <w:rPr>
          <w:highlight w:val="lightGray"/>
        </w:rPr>
        <w:t>[słownie]</w:t>
      </w:r>
      <w:r>
        <w:t>) złotych,</w:t>
      </w:r>
    </w:p>
    <w:p w:rsidR="00D01CE5" w:rsidRDefault="00D01CE5" w:rsidP="00D01CE5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993"/>
        <w:jc w:val="both"/>
      </w:pPr>
      <w:r w:rsidRPr="00A40A05">
        <w:t xml:space="preserve">prawo ochronne do wspólnotowego znaku towarowego wynalazek </w:t>
      </w:r>
      <w:r>
        <w:t xml:space="preserve">- </w:t>
      </w:r>
      <w:r w:rsidRPr="00A40A05">
        <w:rPr>
          <w:highlight w:val="lightGray"/>
        </w:rPr>
        <w:t>[…]</w:t>
      </w:r>
      <w:r w:rsidRPr="00A40A05">
        <w:t xml:space="preserve"> (</w:t>
      </w:r>
      <w:r w:rsidRPr="00A40A05">
        <w:rPr>
          <w:highlight w:val="lightGray"/>
        </w:rPr>
        <w:t>[słownie]</w:t>
      </w:r>
      <w:r>
        <w:t>) złotych,</w:t>
      </w:r>
    </w:p>
    <w:p w:rsidR="00D01CE5" w:rsidRDefault="00D01CE5" w:rsidP="00D01CE5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993"/>
        <w:jc w:val="both"/>
      </w:pPr>
      <w:r w:rsidRPr="00A40A05">
        <w:t xml:space="preserve">prawo do uzyskania prawa ochronnego na znak towarowy wynalazek </w:t>
      </w:r>
      <w:r>
        <w:t xml:space="preserve">- </w:t>
      </w:r>
      <w:r w:rsidRPr="00A40A05">
        <w:rPr>
          <w:highlight w:val="lightGray"/>
        </w:rPr>
        <w:t>[…]</w:t>
      </w:r>
      <w:r w:rsidRPr="00A40A05">
        <w:t xml:space="preserve"> (</w:t>
      </w:r>
      <w:r w:rsidRPr="00A40A05">
        <w:rPr>
          <w:highlight w:val="lightGray"/>
        </w:rPr>
        <w:t>[słownie]</w:t>
      </w:r>
      <w:r>
        <w:t>) złotych,</w:t>
      </w:r>
    </w:p>
    <w:p w:rsidR="00D01CE5" w:rsidRDefault="00D01CE5" w:rsidP="00D01CE5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993"/>
        <w:jc w:val="both"/>
      </w:pPr>
      <w:r w:rsidRPr="00A40A05">
        <w:lastRenderedPageBreak/>
        <w:t xml:space="preserve">prawo ochronne na znak towarowy wynalazek </w:t>
      </w:r>
      <w:r>
        <w:t xml:space="preserve">- </w:t>
      </w:r>
      <w:r w:rsidRPr="00A40A05">
        <w:rPr>
          <w:highlight w:val="lightGray"/>
        </w:rPr>
        <w:t>[…]</w:t>
      </w:r>
      <w:r w:rsidRPr="00A40A05">
        <w:t xml:space="preserve"> (</w:t>
      </w:r>
      <w:r w:rsidRPr="00A40A05">
        <w:rPr>
          <w:highlight w:val="lightGray"/>
        </w:rPr>
        <w:t>[słownie]</w:t>
      </w:r>
      <w:r>
        <w:t>) złotych,</w:t>
      </w:r>
    </w:p>
    <w:p w:rsidR="00D01CE5" w:rsidRDefault="00D01CE5" w:rsidP="00D01CE5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993"/>
        <w:jc w:val="both"/>
      </w:pPr>
      <w:r w:rsidRPr="00A40A05">
        <w:rPr>
          <w:shd w:val="clear" w:color="auto" w:fill="FFFFFF"/>
        </w:rPr>
        <w:t xml:space="preserve">prawo do uzyskania prawa z rejestracji na oznaczenie geograficzne </w:t>
      </w:r>
      <w:r w:rsidRPr="00A40A05">
        <w:t xml:space="preserve">wynalazek </w:t>
      </w:r>
      <w:r>
        <w:t xml:space="preserve">- </w:t>
      </w:r>
      <w:r w:rsidRPr="00A40A05">
        <w:rPr>
          <w:highlight w:val="lightGray"/>
        </w:rPr>
        <w:t>[…]</w:t>
      </w:r>
      <w:r w:rsidRPr="00A40A05">
        <w:t xml:space="preserve"> (</w:t>
      </w:r>
      <w:r w:rsidRPr="00A40A05">
        <w:rPr>
          <w:highlight w:val="lightGray"/>
        </w:rPr>
        <w:t>[słownie]</w:t>
      </w:r>
      <w:r>
        <w:t>) złotych ,</w:t>
      </w:r>
    </w:p>
    <w:p w:rsidR="00D01CE5" w:rsidRDefault="00D01CE5" w:rsidP="00D01CE5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993"/>
        <w:jc w:val="both"/>
      </w:pPr>
      <w:r w:rsidRPr="00A40A05">
        <w:rPr>
          <w:shd w:val="clear" w:color="auto" w:fill="FFFFFF"/>
        </w:rPr>
        <w:t xml:space="preserve">prawo z rejestracji oznaczenia geograficznego </w:t>
      </w:r>
      <w:r w:rsidRPr="00A40A05">
        <w:t xml:space="preserve">wynalazek </w:t>
      </w:r>
      <w:r>
        <w:t xml:space="preserve">- </w:t>
      </w:r>
      <w:r w:rsidRPr="00A40A05">
        <w:rPr>
          <w:highlight w:val="lightGray"/>
        </w:rPr>
        <w:t>[…]</w:t>
      </w:r>
      <w:r w:rsidRPr="00A40A05">
        <w:t xml:space="preserve"> (</w:t>
      </w:r>
      <w:r w:rsidRPr="00A40A05">
        <w:rPr>
          <w:highlight w:val="lightGray"/>
        </w:rPr>
        <w:t>[słownie]</w:t>
      </w:r>
      <w:r>
        <w:t>) złotych,</w:t>
      </w:r>
    </w:p>
    <w:p w:rsidR="00D01CE5" w:rsidRDefault="00D01CE5" w:rsidP="00D01CE5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993"/>
        <w:jc w:val="both"/>
      </w:pPr>
      <w:r w:rsidRPr="00A40A05">
        <w:rPr>
          <w:shd w:val="clear" w:color="auto" w:fill="FFFFFF"/>
        </w:rPr>
        <w:t xml:space="preserve">prawo do uzyskania prawa z rejestracji topografii układu scalonego </w:t>
      </w:r>
      <w:r w:rsidRPr="00A40A05">
        <w:t xml:space="preserve">wynalazek </w:t>
      </w:r>
      <w:r>
        <w:t xml:space="preserve">- </w:t>
      </w:r>
      <w:r w:rsidRPr="00A40A05">
        <w:rPr>
          <w:highlight w:val="lightGray"/>
        </w:rPr>
        <w:t>[…]</w:t>
      </w:r>
      <w:r w:rsidRPr="00A40A05">
        <w:t xml:space="preserve"> (</w:t>
      </w:r>
      <w:r w:rsidRPr="00A40A05">
        <w:rPr>
          <w:highlight w:val="lightGray"/>
        </w:rPr>
        <w:t>[słownie]</w:t>
      </w:r>
      <w:r>
        <w:t>) złotych,</w:t>
      </w:r>
    </w:p>
    <w:p w:rsidR="00D01CE5" w:rsidRDefault="00D01CE5" w:rsidP="00D01CE5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993"/>
        <w:jc w:val="both"/>
      </w:pPr>
      <w:r w:rsidRPr="00A40A05">
        <w:rPr>
          <w:shd w:val="clear" w:color="auto" w:fill="FFFFFF"/>
        </w:rPr>
        <w:t xml:space="preserve">prawo z rejestracji topografii układu scalonego </w:t>
      </w:r>
      <w:r w:rsidRPr="00A40A05">
        <w:t>wynalazek</w:t>
      </w:r>
      <w:r>
        <w:t xml:space="preserve"> - </w:t>
      </w:r>
      <w:r w:rsidRPr="00A40A05">
        <w:rPr>
          <w:highlight w:val="lightGray"/>
        </w:rPr>
        <w:t>[…]</w:t>
      </w:r>
      <w:r w:rsidRPr="00A40A05">
        <w:t xml:space="preserve"> (</w:t>
      </w:r>
      <w:r w:rsidRPr="00A40A05">
        <w:rPr>
          <w:highlight w:val="lightGray"/>
        </w:rPr>
        <w:t>[słownie]</w:t>
      </w:r>
      <w:r>
        <w:t>) złotych,</w:t>
      </w:r>
    </w:p>
    <w:p w:rsidR="00D01CE5" w:rsidRPr="00A40A05" w:rsidRDefault="00D01CE5" w:rsidP="00D01CE5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993"/>
        <w:jc w:val="both"/>
      </w:pPr>
      <w:r w:rsidRPr="00A40A05">
        <w:rPr>
          <w:shd w:val="clear" w:color="auto" w:fill="FFFFFF"/>
        </w:rPr>
        <w:t xml:space="preserve">wyłączne prawo hodowcy do odmiany rośliny </w:t>
      </w:r>
      <w:r w:rsidRPr="00A40A05">
        <w:t xml:space="preserve">wynalazek </w:t>
      </w:r>
      <w:r>
        <w:t xml:space="preserve">- </w:t>
      </w:r>
      <w:r w:rsidRPr="00A40A05">
        <w:rPr>
          <w:highlight w:val="lightGray"/>
        </w:rPr>
        <w:t>[…]</w:t>
      </w:r>
      <w:r w:rsidRPr="00A40A05">
        <w:t xml:space="preserve"> (</w:t>
      </w:r>
      <w:r w:rsidRPr="00A40A05">
        <w:rPr>
          <w:highlight w:val="lightGray"/>
        </w:rPr>
        <w:t>[słownie]</w:t>
      </w:r>
      <w:r>
        <w:t>) złotych,</w:t>
      </w:r>
    </w:p>
    <w:p w:rsidR="00D01CE5" w:rsidRDefault="00D01CE5" w:rsidP="00D01CE5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993"/>
        <w:jc w:val="both"/>
      </w:pPr>
      <w:r w:rsidRPr="00A40A05">
        <w:rPr>
          <w:shd w:val="clear" w:color="auto" w:fill="FFFFFF"/>
        </w:rPr>
        <w:t xml:space="preserve">uprawnienia Uczelni do Know-how </w:t>
      </w:r>
      <w:r w:rsidRPr="00A40A05">
        <w:t xml:space="preserve">wynalazek </w:t>
      </w:r>
      <w:r>
        <w:t xml:space="preserve">- </w:t>
      </w:r>
      <w:r w:rsidRPr="00A40A05">
        <w:rPr>
          <w:highlight w:val="lightGray"/>
        </w:rPr>
        <w:t>[…]</w:t>
      </w:r>
      <w:r w:rsidRPr="00A40A05">
        <w:t xml:space="preserve"> (</w:t>
      </w:r>
      <w:r w:rsidRPr="00A40A05">
        <w:rPr>
          <w:highlight w:val="lightGray"/>
        </w:rPr>
        <w:t>[słownie]</w:t>
      </w:r>
      <w:r>
        <w:t>) złotych,</w:t>
      </w:r>
    </w:p>
    <w:p w:rsidR="00D01CE5" w:rsidRPr="00A40A05" w:rsidRDefault="00D01CE5" w:rsidP="00D01CE5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993"/>
        <w:jc w:val="both"/>
      </w:pPr>
      <w:r>
        <w:t xml:space="preserve">prawo własności nośników z Innowacjami, o których mowa w §5 - </w:t>
      </w:r>
      <w:r w:rsidRPr="00A40A05">
        <w:rPr>
          <w:highlight w:val="lightGray"/>
        </w:rPr>
        <w:t>[…]</w:t>
      </w:r>
      <w:r w:rsidRPr="00A40A05">
        <w:t xml:space="preserve"> (</w:t>
      </w:r>
      <w:r w:rsidRPr="00A40A05">
        <w:rPr>
          <w:highlight w:val="lightGray"/>
        </w:rPr>
        <w:t>[słownie]</w:t>
      </w:r>
      <w:r>
        <w:t>) złotych.</w:t>
      </w:r>
    </w:p>
    <w:p w:rsidR="00D01CE5" w:rsidRDefault="00D01CE5" w:rsidP="00D01CE5">
      <w:pPr>
        <w:numPr>
          <w:ilvl w:val="0"/>
          <w:numId w:val="6"/>
        </w:numPr>
        <w:spacing w:after="0" w:line="360" w:lineRule="auto"/>
        <w:ind w:left="426"/>
        <w:jc w:val="both"/>
      </w:pPr>
      <w:r w:rsidRPr="00A40A05">
        <w:t xml:space="preserve">Wynagrodzenie, o którym mowa w ust. 1 będzie płatne </w:t>
      </w:r>
      <w:r>
        <w:t>w terminie 7 dni od dnia zawarcia Umowy.</w:t>
      </w:r>
    </w:p>
    <w:p w:rsidR="00D01CE5" w:rsidRDefault="00D01CE5" w:rsidP="00D01CE5">
      <w:pPr>
        <w:numPr>
          <w:ilvl w:val="0"/>
          <w:numId w:val="6"/>
        </w:numPr>
        <w:spacing w:after="0" w:line="360" w:lineRule="auto"/>
        <w:ind w:left="426"/>
        <w:jc w:val="both"/>
      </w:pPr>
      <w:r>
        <w:t>Wynagrodzenie, o którym mowa w niniejszym paragrafie będzie płatne na podstawie rachunku wystawionego przez Uczelnię w terminie 14 dni od dnia jego wystawienia.</w:t>
      </w:r>
    </w:p>
    <w:p w:rsidR="00D01CE5" w:rsidRPr="00A40A05" w:rsidRDefault="00D01CE5" w:rsidP="00D01CE5">
      <w:pPr>
        <w:numPr>
          <w:ilvl w:val="0"/>
          <w:numId w:val="6"/>
        </w:numPr>
        <w:spacing w:after="0" w:line="360" w:lineRule="auto"/>
        <w:ind w:left="426"/>
        <w:jc w:val="both"/>
      </w:pPr>
      <w:r>
        <w:t xml:space="preserve">Wynagrodzenie, o którym mowa w niniejszym paragrafie obejmuje wszystkie Prawa własności intelektualnej, wszystkie pola eksploatacji utworów wskazane w §4 a także prawo własności </w:t>
      </w:r>
      <w:r w:rsidRPr="00A40A05">
        <w:t>nośników z Innowacjami, o których mowa w §5.</w:t>
      </w:r>
    </w:p>
    <w:p w:rsidR="00D01CE5" w:rsidRDefault="00D01CE5" w:rsidP="00D01CE5">
      <w:pPr>
        <w:spacing w:after="0" w:line="360" w:lineRule="auto"/>
        <w:rPr>
          <w:b/>
        </w:rPr>
      </w:pPr>
    </w:p>
    <w:p w:rsidR="00D01CE5" w:rsidRPr="00A40A05" w:rsidRDefault="00D01CE5" w:rsidP="00D01CE5">
      <w:pPr>
        <w:spacing w:after="0" w:line="360" w:lineRule="auto"/>
        <w:jc w:val="center"/>
        <w:outlineLvl w:val="0"/>
        <w:rPr>
          <w:b/>
        </w:rPr>
      </w:pPr>
      <w:r>
        <w:rPr>
          <w:b/>
        </w:rPr>
        <w:t>Licencja zwrotna</w:t>
      </w:r>
    </w:p>
    <w:p w:rsidR="00D01CE5" w:rsidRPr="00A40A05" w:rsidRDefault="00D01CE5" w:rsidP="00D01CE5">
      <w:pPr>
        <w:spacing w:after="0" w:line="360" w:lineRule="auto"/>
        <w:jc w:val="center"/>
        <w:rPr>
          <w:b/>
        </w:rPr>
      </w:pPr>
      <w:r w:rsidRPr="00A40A05">
        <w:rPr>
          <w:b/>
        </w:rPr>
        <w:t>§</w:t>
      </w:r>
      <w:r>
        <w:rPr>
          <w:b/>
        </w:rPr>
        <w:t>7</w:t>
      </w:r>
      <w:r w:rsidRPr="00A40A05">
        <w:rPr>
          <w:b/>
        </w:rPr>
        <w:t>.</w:t>
      </w:r>
    </w:p>
    <w:p w:rsidR="00D01CE5" w:rsidRPr="00A40A05" w:rsidRDefault="00D01CE5" w:rsidP="00D01CE5">
      <w:pPr>
        <w:numPr>
          <w:ilvl w:val="0"/>
          <w:numId w:val="13"/>
        </w:numPr>
        <w:spacing w:after="0" w:line="360" w:lineRule="auto"/>
        <w:ind w:left="426"/>
        <w:jc w:val="both"/>
      </w:pPr>
      <w:r w:rsidRPr="00A40A05">
        <w:t xml:space="preserve">Z chwilą przeniesienia Praw własności intelektualnej, o których mowa w ust. 1, </w:t>
      </w:r>
      <w:r>
        <w:t>Pracownik</w:t>
      </w:r>
      <w:r w:rsidRPr="00A40A05">
        <w:t xml:space="preserve"> udziela Uczelni zgody na informowanie o wytworzeniu Innowacji na Uczelni. </w:t>
      </w:r>
      <w:r>
        <w:t>Pracownik</w:t>
      </w:r>
      <w:r w:rsidRPr="00A40A05">
        <w:t xml:space="preserve"> zobowiązuje się do niewycofywania </w:t>
      </w:r>
      <w:r>
        <w:t xml:space="preserve">tej </w:t>
      </w:r>
      <w:r w:rsidRPr="00A40A05">
        <w:t>zgody.</w:t>
      </w:r>
    </w:p>
    <w:p w:rsidR="00D01CE5" w:rsidRPr="00A40A05" w:rsidRDefault="00D01CE5" w:rsidP="00D01CE5">
      <w:pPr>
        <w:numPr>
          <w:ilvl w:val="0"/>
          <w:numId w:val="13"/>
        </w:numPr>
        <w:spacing w:after="0" w:line="360" w:lineRule="auto"/>
        <w:ind w:left="426"/>
        <w:jc w:val="both"/>
      </w:pPr>
      <w:r w:rsidRPr="00A40A05">
        <w:t xml:space="preserve">Jeśli informowanie, o którym mowa w ust. 1 wymaga korzystania z utworów stanowiących część Innowacji, </w:t>
      </w:r>
      <w:r>
        <w:t>Pracownik</w:t>
      </w:r>
      <w:r w:rsidRPr="00A40A05">
        <w:t xml:space="preserve"> udziela Uczelni niewyłącznej, nieograniczonej terytorialnie i nieodpłatnej licencji na korzystanie z tych utworów w zakresie i na polach eksploatacji określonych w §5 ust. 2 pkt 1-5.</w:t>
      </w:r>
    </w:p>
    <w:p w:rsidR="00D01CE5" w:rsidRPr="00A40A05" w:rsidRDefault="00D01CE5" w:rsidP="00D01CE5">
      <w:pPr>
        <w:numPr>
          <w:ilvl w:val="0"/>
          <w:numId w:val="13"/>
        </w:numPr>
        <w:spacing w:after="0" w:line="360" w:lineRule="auto"/>
        <w:ind w:left="426"/>
        <w:jc w:val="both"/>
      </w:pPr>
      <w:r w:rsidRPr="00A40A05">
        <w:t>Zobowiązanie i licencja, o których mowa odpowiednio w ust. 1 i 2 zostają udzielone na czas nieoznaczony i mogą zostać wypowiedziana z zachowaniem terminu 10 l (dziesię</w:t>
      </w:r>
      <w:r>
        <w:t>ciu</w:t>
      </w:r>
      <w:r w:rsidRPr="00A40A05">
        <w:t xml:space="preserve"> ) lat</w:t>
      </w:r>
      <w:r>
        <w:t xml:space="preserve"> </w:t>
      </w:r>
      <w:r w:rsidRPr="00A40A05">
        <w:t>na koniec</w:t>
      </w:r>
      <w:r>
        <w:t xml:space="preserve"> </w:t>
      </w:r>
      <w:r w:rsidRPr="00A40A05">
        <w:t>roku kalendarzowego.</w:t>
      </w:r>
    </w:p>
    <w:p w:rsidR="00D01CE5" w:rsidRDefault="00D01CE5" w:rsidP="00D01CE5">
      <w:pPr>
        <w:spacing w:after="0" w:line="360" w:lineRule="auto"/>
        <w:jc w:val="center"/>
        <w:rPr>
          <w:b/>
        </w:rPr>
      </w:pPr>
    </w:p>
    <w:p w:rsidR="00D01CE5" w:rsidRDefault="00D01CE5" w:rsidP="00D01CE5">
      <w:pPr>
        <w:spacing w:after="0" w:line="360" w:lineRule="auto"/>
        <w:jc w:val="center"/>
        <w:rPr>
          <w:b/>
        </w:rPr>
      </w:pPr>
      <w:r>
        <w:rPr>
          <w:b/>
        </w:rPr>
        <w:t>Odstąpienie od Umowy</w:t>
      </w:r>
    </w:p>
    <w:p w:rsidR="00D01CE5" w:rsidRPr="00A40A05" w:rsidRDefault="00D01CE5" w:rsidP="00D01CE5">
      <w:pPr>
        <w:spacing w:after="0" w:line="360" w:lineRule="auto"/>
        <w:jc w:val="center"/>
        <w:rPr>
          <w:b/>
        </w:rPr>
      </w:pPr>
      <w:r>
        <w:rPr>
          <w:b/>
        </w:rPr>
        <w:t>§8.</w:t>
      </w:r>
    </w:p>
    <w:p w:rsidR="00D01CE5" w:rsidRDefault="00D01CE5" w:rsidP="00D01CE5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</w:pPr>
      <w:r>
        <w:t>Uczelnia może odstąpić od Umowy w razie braku zapłaty wynagrodzenia, o którym mowa w §6 ust 1, mimo pisemnego wezwania Pracownika i wyznaczenia mu dodatkowego terminu co najmniej 7 (siedmiu) dni na dokonanie tej zapłaty.</w:t>
      </w:r>
    </w:p>
    <w:p w:rsidR="00D01CE5" w:rsidRPr="00A40A05" w:rsidRDefault="00D01CE5" w:rsidP="00D01CE5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</w:pPr>
      <w:r>
        <w:t>Odstąpienie wymaga formy pisemnej pod rygorem nieważności</w:t>
      </w:r>
      <w:r w:rsidRPr="00A40A05">
        <w:t>.</w:t>
      </w:r>
    </w:p>
    <w:p w:rsidR="00D01CE5" w:rsidRDefault="00D01CE5" w:rsidP="00D01CE5">
      <w:pPr>
        <w:spacing w:after="0" w:line="360" w:lineRule="auto"/>
        <w:jc w:val="center"/>
        <w:outlineLvl w:val="0"/>
        <w:rPr>
          <w:b/>
        </w:rPr>
      </w:pPr>
    </w:p>
    <w:p w:rsidR="00D01CE5" w:rsidRPr="00A40A05" w:rsidRDefault="00D01CE5" w:rsidP="00D01CE5">
      <w:pPr>
        <w:spacing w:after="0" w:line="360" w:lineRule="auto"/>
        <w:jc w:val="center"/>
        <w:outlineLvl w:val="0"/>
        <w:rPr>
          <w:b/>
        </w:rPr>
      </w:pPr>
      <w:r w:rsidRPr="00A40A05">
        <w:rPr>
          <w:b/>
        </w:rPr>
        <w:t>Postanowienia końcowe</w:t>
      </w:r>
    </w:p>
    <w:p w:rsidR="00D01CE5" w:rsidRPr="00A40A05" w:rsidRDefault="00D01CE5" w:rsidP="00D01CE5">
      <w:pPr>
        <w:spacing w:after="0" w:line="360" w:lineRule="auto"/>
        <w:jc w:val="center"/>
      </w:pPr>
      <w:r w:rsidRPr="00A40A05">
        <w:rPr>
          <w:b/>
        </w:rPr>
        <w:t>§</w:t>
      </w:r>
      <w:r>
        <w:rPr>
          <w:b/>
        </w:rPr>
        <w:t>9</w:t>
      </w:r>
      <w:r w:rsidRPr="00A40A05">
        <w:rPr>
          <w:b/>
        </w:rPr>
        <w:t>.</w:t>
      </w:r>
    </w:p>
    <w:p w:rsidR="00D01CE5" w:rsidRPr="00A40A05" w:rsidRDefault="00D01CE5" w:rsidP="00D01CE5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</w:pPr>
      <w:r w:rsidRPr="00A40A05">
        <w:t xml:space="preserve">Strony zobowiązują się dołożyć wszelkich starań w celu polubownego rozwiązania wszelkich sporów mogących wyniknąć z </w:t>
      </w:r>
      <w:r>
        <w:t>U</w:t>
      </w:r>
      <w:r w:rsidRPr="00A40A05">
        <w:t xml:space="preserve">mowy. Spory, których Stronom nie uda się rozwiązać polubownie, będą rozstrzygane przez sąd miejscowo właściwy dla siedziby </w:t>
      </w:r>
      <w:r>
        <w:t>Uczelni</w:t>
      </w:r>
      <w:r w:rsidRPr="00A40A05">
        <w:t>.</w:t>
      </w:r>
    </w:p>
    <w:p w:rsidR="00D01CE5" w:rsidRPr="00A40A05" w:rsidRDefault="00D01CE5" w:rsidP="00D01CE5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</w:pPr>
      <w:r>
        <w:t>U</w:t>
      </w:r>
      <w:r w:rsidRPr="00A40A05">
        <w:t xml:space="preserve">mowa sporządzona została w </w:t>
      </w:r>
      <w:r>
        <w:t>dwóch</w:t>
      </w:r>
      <w:r w:rsidRPr="00A40A05">
        <w:t xml:space="preserve"> jednobrzmiących egzemplarza</w:t>
      </w:r>
      <w:r>
        <w:t>ch</w:t>
      </w:r>
      <w:r w:rsidRPr="00A40A05">
        <w:t xml:space="preserve">, po </w:t>
      </w:r>
      <w:r>
        <w:t>jednym</w:t>
      </w:r>
      <w:r w:rsidRPr="00A40A05">
        <w:t xml:space="preserve"> dla każdej ze Stron.</w:t>
      </w:r>
    </w:p>
    <w:p w:rsidR="00D01CE5" w:rsidRPr="00A40A05" w:rsidRDefault="00D01CE5" w:rsidP="00D01CE5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</w:pPr>
      <w:r w:rsidRPr="00A40A05">
        <w:t xml:space="preserve">Wszelkie zmiany </w:t>
      </w:r>
      <w:r>
        <w:t>Umo</w:t>
      </w:r>
      <w:r w:rsidRPr="00A40A05">
        <w:t>wy wymagają formy pisemnej pod rygorem nieważności.</w:t>
      </w:r>
    </w:p>
    <w:p w:rsidR="00D01CE5" w:rsidRDefault="00D01CE5" w:rsidP="00D01CE5">
      <w:pPr>
        <w:spacing w:after="0" w:line="360" w:lineRule="auto"/>
        <w:jc w:val="both"/>
      </w:pPr>
    </w:p>
    <w:p w:rsidR="00D01CE5" w:rsidRDefault="00D01CE5" w:rsidP="00D01CE5">
      <w:pPr>
        <w:spacing w:after="0" w:line="360" w:lineRule="auto"/>
        <w:jc w:val="both"/>
      </w:pPr>
    </w:p>
    <w:p w:rsidR="00D01CE5" w:rsidRPr="00A40A05" w:rsidRDefault="00D01CE5" w:rsidP="00D01CE5">
      <w:pPr>
        <w:spacing w:after="0" w:line="360" w:lineRule="auto"/>
        <w:jc w:val="both"/>
      </w:pPr>
    </w:p>
    <w:p w:rsidR="00D01CE5" w:rsidRPr="00A40A05" w:rsidRDefault="00D01CE5" w:rsidP="00D01CE5">
      <w:pPr>
        <w:spacing w:after="0" w:line="360" w:lineRule="auto"/>
        <w:jc w:val="center"/>
        <w:rPr>
          <w:b/>
        </w:rPr>
      </w:pPr>
      <w:r>
        <w:rPr>
          <w:b/>
        </w:rPr>
        <w:t>UCZELNIA</w:t>
      </w:r>
      <w:r w:rsidRPr="00A40A05">
        <w:rPr>
          <w:b/>
        </w:rPr>
        <w:tab/>
      </w:r>
      <w:r w:rsidRPr="00A40A05">
        <w:rPr>
          <w:b/>
        </w:rPr>
        <w:tab/>
      </w:r>
      <w:r>
        <w:rPr>
          <w:b/>
        </w:rPr>
        <w:tab/>
      </w:r>
      <w:r w:rsidRPr="00A40A05">
        <w:rPr>
          <w:b/>
        </w:rPr>
        <w:tab/>
      </w:r>
      <w:r w:rsidRPr="00A40A05">
        <w:rPr>
          <w:b/>
        </w:rPr>
        <w:tab/>
      </w:r>
      <w:r w:rsidRPr="00A40A05">
        <w:rPr>
          <w:b/>
        </w:rPr>
        <w:tab/>
      </w:r>
      <w:r w:rsidRPr="00A40A05">
        <w:rPr>
          <w:b/>
        </w:rPr>
        <w:tab/>
      </w:r>
      <w:r w:rsidRPr="00A40A05">
        <w:rPr>
          <w:b/>
        </w:rPr>
        <w:tab/>
      </w:r>
      <w:r>
        <w:rPr>
          <w:b/>
        </w:rPr>
        <w:t>PRACOWNIK</w:t>
      </w:r>
    </w:p>
    <w:p w:rsidR="00D01CE5" w:rsidRPr="00A40A05" w:rsidRDefault="00D01CE5" w:rsidP="00D01CE5">
      <w:pPr>
        <w:spacing w:after="0" w:line="360" w:lineRule="auto"/>
        <w:jc w:val="center"/>
      </w:pPr>
    </w:p>
    <w:p w:rsidR="00D01CE5" w:rsidRPr="00A40A05" w:rsidRDefault="00D01CE5" w:rsidP="00D01CE5">
      <w:pPr>
        <w:spacing w:after="0" w:line="360" w:lineRule="auto"/>
        <w:jc w:val="center"/>
      </w:pPr>
    </w:p>
    <w:p w:rsidR="00D01CE5" w:rsidRPr="00A40A05" w:rsidRDefault="00D01CE5" w:rsidP="00D01CE5">
      <w:pPr>
        <w:spacing w:after="0" w:line="360" w:lineRule="auto"/>
      </w:pPr>
      <w:r w:rsidRPr="00A40A05">
        <w:t>Załączniki:</w:t>
      </w:r>
    </w:p>
    <w:p w:rsidR="00D01CE5" w:rsidRPr="00F129AA" w:rsidRDefault="00D01CE5" w:rsidP="00D01CE5">
      <w:pPr>
        <w:pStyle w:val="Akapitzlist"/>
        <w:numPr>
          <w:ilvl w:val="1"/>
          <w:numId w:val="14"/>
        </w:numPr>
        <w:spacing w:after="0" w:line="360" w:lineRule="auto"/>
        <w:ind w:left="709" w:hanging="425"/>
        <w:jc w:val="both"/>
      </w:pPr>
      <w:r w:rsidRPr="00F129AA">
        <w:rPr>
          <w:rFonts w:cs="Arial"/>
        </w:rPr>
        <w:t>szczegółowa specyfikacja i dokumentacja Innowacji;</w:t>
      </w:r>
    </w:p>
    <w:p w:rsidR="00D01CE5" w:rsidRPr="00A40A05" w:rsidRDefault="00D01CE5" w:rsidP="00D01CE5">
      <w:pPr>
        <w:pStyle w:val="Akapitzlist"/>
        <w:numPr>
          <w:ilvl w:val="1"/>
          <w:numId w:val="14"/>
        </w:numPr>
        <w:spacing w:after="0" w:line="360" w:lineRule="auto"/>
        <w:ind w:left="709" w:hanging="425"/>
        <w:jc w:val="both"/>
      </w:pPr>
      <w:r>
        <w:rPr>
          <w:rFonts w:cs="Arial"/>
        </w:rPr>
        <w:t xml:space="preserve">kopia decyzji o niekomercjalizowaniu Innowacji z dnia </w:t>
      </w:r>
      <w:r w:rsidRPr="00F129AA">
        <w:rPr>
          <w:rFonts w:cs="Arial"/>
          <w:highlight w:val="lightGray"/>
        </w:rPr>
        <w:t>[…]</w:t>
      </w:r>
      <w:r>
        <w:rPr>
          <w:rFonts w:cs="Arial"/>
        </w:rPr>
        <w:t xml:space="preserve"> (decyzja nr </w:t>
      </w:r>
      <w:r w:rsidRPr="00F129AA">
        <w:rPr>
          <w:rFonts w:cs="Arial"/>
          <w:highlight w:val="lightGray"/>
        </w:rPr>
        <w:t>[…]</w:t>
      </w:r>
      <w:r>
        <w:rPr>
          <w:rFonts w:cs="Arial"/>
        </w:rPr>
        <w:t>).</w:t>
      </w:r>
    </w:p>
    <w:p w:rsidR="00DA7565" w:rsidRPr="00D01CE5" w:rsidRDefault="00DA7565" w:rsidP="00D01CE5"/>
    <w:sectPr w:rsidR="00DA7565" w:rsidRPr="00D01CE5" w:rsidSect="00530B2F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36A" w:rsidRDefault="00D3636A" w:rsidP="008E65FE">
      <w:pPr>
        <w:spacing w:after="0" w:line="240" w:lineRule="auto"/>
      </w:pPr>
      <w:r>
        <w:separator/>
      </w:r>
    </w:p>
  </w:endnote>
  <w:endnote w:type="continuationSeparator" w:id="0">
    <w:p w:rsidR="00D3636A" w:rsidRDefault="00D3636A" w:rsidP="008E6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5FE" w:rsidRDefault="008E65FE" w:rsidP="00882D32">
    <w:pPr>
      <w:pStyle w:val="Stopka"/>
      <w:jc w:val="center"/>
    </w:pPr>
    <w:r>
      <w:rPr>
        <w:noProof/>
        <w:lang w:eastAsia="pl-PL"/>
      </w:rPr>
      <w:drawing>
        <wp:inline distT="0" distB="0" distL="0" distR="0" wp14:anchorId="78FCFC4E" wp14:editId="1C68351F">
          <wp:extent cx="5760720" cy="414655"/>
          <wp:effectExtent l="0" t="0" r="0" b="444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kubator stopka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14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36A" w:rsidRDefault="00D3636A" w:rsidP="008E65FE">
      <w:pPr>
        <w:spacing w:after="0" w:line="240" w:lineRule="auto"/>
      </w:pPr>
      <w:r>
        <w:separator/>
      </w:r>
    </w:p>
  </w:footnote>
  <w:footnote w:type="continuationSeparator" w:id="0">
    <w:p w:rsidR="00D3636A" w:rsidRDefault="00D3636A" w:rsidP="008E6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5FE" w:rsidRDefault="008E65FE" w:rsidP="00882D3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4E3F154" wp14:editId="47ADFE2E">
          <wp:extent cx="5760720" cy="1235710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kubator nagłówek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35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E65FE" w:rsidRDefault="008E65F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64EF"/>
    <w:multiLevelType w:val="multilevel"/>
    <w:tmpl w:val="7C8ECB0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>
      <w:start w:val="1"/>
      <w:numFmt w:val="decimal"/>
      <w:lvlText w:val="%2)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114D7C3F"/>
    <w:multiLevelType w:val="hybridMultilevel"/>
    <w:tmpl w:val="9CCCA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D06EE"/>
    <w:multiLevelType w:val="multilevel"/>
    <w:tmpl w:val="7C8ECB0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>
      <w:start w:val="1"/>
      <w:numFmt w:val="decimal"/>
      <w:lvlText w:val="%2)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2387342A"/>
    <w:multiLevelType w:val="hybridMultilevel"/>
    <w:tmpl w:val="944CC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774EB"/>
    <w:multiLevelType w:val="hybridMultilevel"/>
    <w:tmpl w:val="0ED0B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2A7684"/>
    <w:multiLevelType w:val="hybridMultilevel"/>
    <w:tmpl w:val="BE5A1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E4AF7"/>
    <w:multiLevelType w:val="hybridMultilevel"/>
    <w:tmpl w:val="3CEEDCBE"/>
    <w:lvl w:ilvl="0" w:tplc="1AC67C8C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404922"/>
    <w:multiLevelType w:val="multilevel"/>
    <w:tmpl w:val="7C8ECB0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>
      <w:start w:val="1"/>
      <w:numFmt w:val="decimal"/>
      <w:lvlText w:val="%2)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4A1B2FB9"/>
    <w:multiLevelType w:val="hybridMultilevel"/>
    <w:tmpl w:val="1122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5643C0"/>
    <w:multiLevelType w:val="hybridMultilevel"/>
    <w:tmpl w:val="A08EE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E408F0"/>
    <w:multiLevelType w:val="hybridMultilevel"/>
    <w:tmpl w:val="BE86AE70"/>
    <w:lvl w:ilvl="0" w:tplc="787C9B6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583502"/>
    <w:multiLevelType w:val="hybridMultilevel"/>
    <w:tmpl w:val="8A6CF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B52B1F"/>
    <w:multiLevelType w:val="hybridMultilevel"/>
    <w:tmpl w:val="DA7C8800"/>
    <w:lvl w:ilvl="0" w:tplc="B3DA66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5F6B6FC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4236EC"/>
    <w:multiLevelType w:val="hybridMultilevel"/>
    <w:tmpl w:val="10CE0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B61CD9"/>
    <w:multiLevelType w:val="multilevel"/>
    <w:tmpl w:val="7C8ECB0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>
      <w:start w:val="1"/>
      <w:numFmt w:val="decimal"/>
      <w:lvlText w:val="%2)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>
    <w:nsid w:val="79E04BD3"/>
    <w:multiLevelType w:val="hybridMultilevel"/>
    <w:tmpl w:val="DE981C60"/>
    <w:lvl w:ilvl="0" w:tplc="DCEA817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5"/>
  </w:num>
  <w:num w:numId="5">
    <w:abstractNumId w:val="14"/>
  </w:num>
  <w:num w:numId="6">
    <w:abstractNumId w:val="4"/>
  </w:num>
  <w:num w:numId="7">
    <w:abstractNumId w:val="12"/>
  </w:num>
  <w:num w:numId="8">
    <w:abstractNumId w:val="7"/>
  </w:num>
  <w:num w:numId="9">
    <w:abstractNumId w:val="10"/>
  </w:num>
  <w:num w:numId="10">
    <w:abstractNumId w:val="15"/>
  </w:num>
  <w:num w:numId="11">
    <w:abstractNumId w:val="8"/>
  </w:num>
  <w:num w:numId="12">
    <w:abstractNumId w:val="1"/>
  </w:num>
  <w:num w:numId="13">
    <w:abstractNumId w:val="9"/>
  </w:num>
  <w:num w:numId="14">
    <w:abstractNumId w:val="0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5FE"/>
    <w:rsid w:val="0008123D"/>
    <w:rsid w:val="00146BB1"/>
    <w:rsid w:val="0016539A"/>
    <w:rsid w:val="0023350B"/>
    <w:rsid w:val="00281F9D"/>
    <w:rsid w:val="003A191F"/>
    <w:rsid w:val="00413556"/>
    <w:rsid w:val="004768CE"/>
    <w:rsid w:val="00530B2F"/>
    <w:rsid w:val="005642AB"/>
    <w:rsid w:val="00697B66"/>
    <w:rsid w:val="006F17EE"/>
    <w:rsid w:val="007017C3"/>
    <w:rsid w:val="00747AF1"/>
    <w:rsid w:val="007B168F"/>
    <w:rsid w:val="007E6BAA"/>
    <w:rsid w:val="00882D32"/>
    <w:rsid w:val="008E65FE"/>
    <w:rsid w:val="0092116E"/>
    <w:rsid w:val="00936336"/>
    <w:rsid w:val="009824EB"/>
    <w:rsid w:val="009C47CF"/>
    <w:rsid w:val="00A20CC9"/>
    <w:rsid w:val="00A55BC6"/>
    <w:rsid w:val="00A741DB"/>
    <w:rsid w:val="00A77EBF"/>
    <w:rsid w:val="00AB5BCF"/>
    <w:rsid w:val="00B75E7A"/>
    <w:rsid w:val="00BF16EB"/>
    <w:rsid w:val="00C03DB6"/>
    <w:rsid w:val="00D01CE5"/>
    <w:rsid w:val="00D04FF0"/>
    <w:rsid w:val="00D3636A"/>
    <w:rsid w:val="00D8300D"/>
    <w:rsid w:val="00DA7565"/>
    <w:rsid w:val="00DC61DB"/>
    <w:rsid w:val="00DD1ADE"/>
    <w:rsid w:val="00E23F7B"/>
    <w:rsid w:val="00E54A9C"/>
    <w:rsid w:val="00FD450E"/>
    <w:rsid w:val="00FF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CE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6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65FE"/>
  </w:style>
  <w:style w:type="paragraph" w:styleId="Stopka">
    <w:name w:val="footer"/>
    <w:basedOn w:val="Normalny"/>
    <w:link w:val="StopkaZnak"/>
    <w:uiPriority w:val="99"/>
    <w:unhideWhenUsed/>
    <w:rsid w:val="008E6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65FE"/>
  </w:style>
  <w:style w:type="paragraph" w:styleId="Tekstdymka">
    <w:name w:val="Balloon Text"/>
    <w:basedOn w:val="Normalny"/>
    <w:link w:val="TekstdymkaZnak"/>
    <w:uiPriority w:val="99"/>
    <w:semiHidden/>
    <w:unhideWhenUsed/>
    <w:rsid w:val="008E6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5F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C6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A7565"/>
    <w:pPr>
      <w:ind w:left="720"/>
      <w:contextualSpacing/>
    </w:pPr>
  </w:style>
  <w:style w:type="paragraph" w:customStyle="1" w:styleId="OmniPage7">
    <w:name w:val="OmniPage #7"/>
    <w:basedOn w:val="Normalny"/>
    <w:rsid w:val="00D01CE5"/>
    <w:pPr>
      <w:spacing w:after="0" w:line="240" w:lineRule="auto"/>
      <w:ind w:left="1644" w:right="127"/>
      <w:jc w:val="both"/>
    </w:pPr>
    <w:rPr>
      <w:rFonts w:ascii="Times New Roman" w:eastAsia="Times New Roman" w:hAnsi="Times New Roman"/>
      <w:noProof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CE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6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65FE"/>
  </w:style>
  <w:style w:type="paragraph" w:styleId="Stopka">
    <w:name w:val="footer"/>
    <w:basedOn w:val="Normalny"/>
    <w:link w:val="StopkaZnak"/>
    <w:uiPriority w:val="99"/>
    <w:unhideWhenUsed/>
    <w:rsid w:val="008E6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65FE"/>
  </w:style>
  <w:style w:type="paragraph" w:styleId="Tekstdymka">
    <w:name w:val="Balloon Text"/>
    <w:basedOn w:val="Normalny"/>
    <w:link w:val="TekstdymkaZnak"/>
    <w:uiPriority w:val="99"/>
    <w:semiHidden/>
    <w:unhideWhenUsed/>
    <w:rsid w:val="008E6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5F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C6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A7565"/>
    <w:pPr>
      <w:ind w:left="720"/>
      <w:contextualSpacing/>
    </w:pPr>
  </w:style>
  <w:style w:type="paragraph" w:customStyle="1" w:styleId="OmniPage7">
    <w:name w:val="OmniPage #7"/>
    <w:basedOn w:val="Normalny"/>
    <w:rsid w:val="00D01CE5"/>
    <w:pPr>
      <w:spacing w:after="0" w:line="240" w:lineRule="auto"/>
      <w:ind w:left="1644" w:right="127"/>
      <w:jc w:val="both"/>
    </w:pPr>
    <w:rPr>
      <w:rFonts w:ascii="Times New Roman" w:eastAsia="Times New Roman" w:hAnsi="Times New Roman"/>
      <w:noProof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2101</Words>
  <Characters>12608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Inkubator</dc:creator>
  <cp:lastModifiedBy>Inkubator</cp:lastModifiedBy>
  <cp:revision>2</cp:revision>
  <cp:lastPrinted>2015-05-18T12:28:00Z</cp:lastPrinted>
  <dcterms:created xsi:type="dcterms:W3CDTF">2015-08-20T09:06:00Z</dcterms:created>
  <dcterms:modified xsi:type="dcterms:W3CDTF">2015-08-20T09:06:00Z</dcterms:modified>
</cp:coreProperties>
</file>